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7E2" w:rsidRDefault="0080226F" w:rsidP="002B7C9A">
      <w:pPr>
        <w:spacing w:after="0" w:line="240" w:lineRule="auto"/>
        <w:rPr>
          <w:rFonts w:ascii="Times New Roman" w:eastAsia="Times New Roman" w:hAnsi="Times New Roman" w:cs="Times New Roman"/>
          <w:bCs/>
          <w:sz w:val="24"/>
          <w:szCs w:val="24"/>
          <w:lang w:eastAsia="ru-RU"/>
        </w:rPr>
      </w:pPr>
      <w:bookmarkStart w:id="0" w:name="_GoBack"/>
      <w:bookmarkEnd w:id="0"/>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527E2" w:rsidRDefault="00E527E2"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974149" w:rsidRDefault="00974149" w:rsidP="00765259">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D944F8" w:rsidRPr="00D944F8">
        <w:rPr>
          <w:rFonts w:ascii="Times New Roman" w:eastAsia="Times New Roman" w:hAnsi="Times New Roman" w:cs="Times New Roman"/>
          <w:sz w:val="24"/>
          <w:szCs w:val="24"/>
          <w:lang w:eastAsia="ru-RU"/>
        </w:rPr>
        <w:t>выполнение инсталляционных работ в сегменте В2С</w:t>
      </w:r>
    </w:p>
    <w:p w:rsidR="00D944F8" w:rsidRPr="0080226F" w:rsidRDefault="00D944F8"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21T00:00:00Z">
          <w:dateFormat w:val="«dd» MMMM yyyy 'года'"/>
          <w:lid w:val="ru-RU"/>
          <w:storeMappedDataAs w:val="dateTime"/>
          <w:calendar w:val="gregorian"/>
        </w:date>
      </w:sdtPr>
      <w:sdtContent>
        <w:p w:rsidR="0080226F" w:rsidRPr="0080226F" w:rsidRDefault="00D944F8"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«21»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2B7C9A" w:rsidRDefault="002B7C9A" w:rsidP="0080226F">
      <w:pPr>
        <w:spacing w:after="0" w:line="240" w:lineRule="auto"/>
        <w:jc w:val="center"/>
        <w:rPr>
          <w:rFonts w:ascii="Times New Roman" w:eastAsia="Times New Roman" w:hAnsi="Times New Roman" w:cs="Times New Roman"/>
          <w:sz w:val="24"/>
          <w:szCs w:val="24"/>
          <w:lang w:eastAsia="ru-RU"/>
        </w:rPr>
      </w:pPr>
    </w:p>
    <w:p w:rsidR="002B7C9A" w:rsidRDefault="002B7C9A" w:rsidP="0080226F">
      <w:pPr>
        <w:spacing w:after="0" w:line="240" w:lineRule="auto"/>
        <w:jc w:val="center"/>
        <w:rPr>
          <w:rFonts w:ascii="Times New Roman" w:eastAsia="Times New Roman" w:hAnsi="Times New Roman" w:cs="Times New Roman"/>
          <w:sz w:val="24"/>
          <w:szCs w:val="24"/>
          <w:lang w:eastAsia="ru-RU"/>
        </w:rPr>
      </w:pPr>
    </w:p>
    <w:p w:rsidR="002B7C9A" w:rsidRPr="0080226F" w:rsidRDefault="002B7C9A"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w:t>
        </w:r>
        <w:r w:rsidRPr="0080226F">
          <w:rPr>
            <w:rFonts w:ascii="Times New Roman" w:eastAsia="MS Mincho" w:hAnsi="Times New Roman" w:cs="Times New Roman"/>
            <w:noProof/>
            <w:color w:val="0000FF"/>
            <w:kern w:val="32"/>
            <w:sz w:val="24"/>
            <w:szCs w:val="24"/>
            <w:u w:val="single"/>
            <w:lang w:val="x-none" w:eastAsia="x-none"/>
          </w:rPr>
          <w:t>П</w:t>
        </w:r>
        <w:r w:rsidRPr="0080226F">
          <w:rPr>
            <w:rFonts w:ascii="Times New Roman" w:eastAsia="MS Mincho" w:hAnsi="Times New Roman" w:cs="Times New Roman"/>
            <w:noProof/>
            <w:color w:val="0000FF"/>
            <w:kern w:val="32"/>
            <w:sz w:val="24"/>
            <w:szCs w:val="24"/>
            <w:u w:val="single"/>
            <w:lang w:val="x-none" w:eastAsia="x-none"/>
          </w:rPr>
          <w:t>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B125A5">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w:t>
        </w:r>
        <w:r w:rsidR="0080226F" w:rsidRPr="0080226F">
          <w:rPr>
            <w:rFonts w:ascii="Times New Roman" w:eastAsia="MS Mincho" w:hAnsi="Times New Roman" w:cs="Times New Roman"/>
            <w:noProof/>
            <w:color w:val="0000FF"/>
            <w:kern w:val="32"/>
            <w:sz w:val="24"/>
            <w:szCs w:val="24"/>
            <w:u w:val="single"/>
            <w:lang w:eastAsia="x-none"/>
          </w:rPr>
          <w:t>Я</w:t>
        </w:r>
        <w:r w:rsidR="0080226F" w:rsidRPr="0080226F">
          <w:rPr>
            <w:rFonts w:ascii="Times New Roman" w:eastAsia="MS Mincho" w:hAnsi="Times New Roman" w:cs="Times New Roman"/>
            <w:noProof/>
            <w:color w:val="0000FF"/>
            <w:kern w:val="32"/>
            <w:sz w:val="24"/>
            <w:szCs w:val="24"/>
            <w:u w:val="single"/>
            <w:lang w:eastAsia="x-none"/>
          </w:rPr>
          <w:t xml:space="preserve">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sidR="00B125A5">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E10896"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w:t>
        </w:r>
        <w:r w:rsidR="0080226F" w:rsidRPr="0080226F">
          <w:rPr>
            <w:rFonts w:ascii="Times New Roman" w:eastAsia="MS Mincho" w:hAnsi="Times New Roman" w:cs="Times New Roman"/>
            <w:b/>
            <w:i/>
            <w:iCs/>
            <w:noProof/>
            <w:color w:val="0000FF"/>
            <w:sz w:val="24"/>
            <w:szCs w:val="24"/>
            <w:u w:val="single"/>
            <w:lang w:val="x-none" w:eastAsia="x-none"/>
          </w:rPr>
          <w:t>я</w:t>
        </w:r>
        <w:r w:rsidR="0080226F" w:rsidRPr="0080226F">
          <w:rPr>
            <w:rFonts w:ascii="Times New Roman" w:eastAsia="MS Mincho" w:hAnsi="Times New Roman" w:cs="Times New Roman"/>
            <w:b/>
            <w:i/>
            <w:iCs/>
            <w:noProof/>
            <w:color w:val="0000FF"/>
            <w:sz w:val="24"/>
            <w:szCs w:val="24"/>
            <w:u w:val="single"/>
            <w:lang w:val="x-none" w:eastAsia="x-none"/>
          </w:rPr>
          <w:t xml:space="preserve">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sidR="00B125A5">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6B44F5" w:rsidRPr="00E10896" w:rsidRDefault="00E10896" w:rsidP="0080226F">
      <w:pPr>
        <w:tabs>
          <w:tab w:val="right" w:leader="dot" w:pos="10196"/>
        </w:tabs>
        <w:spacing w:after="0" w:line="240" w:lineRule="auto"/>
        <w:ind w:left="34" w:hanging="34"/>
        <w:rPr>
          <w:rFonts w:ascii="Times New Roman" w:eastAsia="MS Mincho" w:hAnsi="Times New Roman" w:cs="Times New Roman"/>
          <w:b/>
          <w:i/>
          <w:iCs/>
          <w:noProof/>
          <w:sz w:val="24"/>
          <w:szCs w:val="24"/>
          <w:lang w:eastAsia="x-none"/>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w:t>
        </w:r>
        <w:r w:rsidR="0080226F" w:rsidRPr="0080226F">
          <w:rPr>
            <w:rFonts w:ascii="Times New Roman" w:eastAsia="MS Mincho" w:hAnsi="Times New Roman" w:cs="Times New Roman"/>
            <w:b/>
            <w:i/>
            <w:iCs/>
            <w:noProof/>
            <w:color w:val="0000FF"/>
            <w:sz w:val="24"/>
            <w:szCs w:val="24"/>
            <w:u w:val="single"/>
            <w:lang w:val="x-none" w:eastAsia="x-none"/>
          </w:rPr>
          <w:t>и</w:t>
        </w:r>
        <w:r w:rsidR="0080226F" w:rsidRPr="0080226F">
          <w:rPr>
            <w:rFonts w:ascii="Times New Roman" w:eastAsia="MS Mincho" w:hAnsi="Times New Roman" w:cs="Times New Roman"/>
            <w:b/>
            <w:i/>
            <w:iCs/>
            <w:noProof/>
            <w:color w:val="0000FF"/>
            <w:sz w:val="24"/>
            <w:szCs w:val="24"/>
            <w:u w:val="single"/>
            <w:lang w:val="x-none" w:eastAsia="x-none"/>
          </w:rPr>
          <w:t>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Pr>
          <w:rFonts w:ascii="Times New Roman" w:eastAsia="MS Mincho" w:hAnsi="Times New Roman" w:cs="Times New Roman"/>
          <w:b/>
          <w:i/>
          <w:iCs/>
          <w:noProof/>
          <w:sz w:val="24"/>
          <w:szCs w:val="24"/>
          <w:lang w:eastAsia="x-none"/>
        </w:rPr>
        <w:t>20</w:t>
      </w:r>
    </w:p>
    <w:p w:rsidR="0080226F" w:rsidRPr="00E10896" w:rsidRDefault="00E10896"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w:t>
        </w:r>
        <w:r w:rsidR="0080226F" w:rsidRPr="0080226F">
          <w:rPr>
            <w:rFonts w:ascii="Times New Roman" w:eastAsia="MS Mincho" w:hAnsi="Times New Roman" w:cs="Times New Roman"/>
            <w:b/>
            <w:i/>
            <w:iCs/>
            <w:noProof/>
            <w:color w:val="0000FF"/>
            <w:sz w:val="24"/>
            <w:szCs w:val="24"/>
            <w:u w:val="single"/>
            <w:lang w:val="x-none" w:eastAsia="x-none"/>
          </w:rPr>
          <w:t>о</w:t>
        </w:r>
        <w:r w:rsidR="0080226F" w:rsidRPr="0080226F">
          <w:rPr>
            <w:rFonts w:ascii="Times New Roman" w:eastAsia="MS Mincho" w:hAnsi="Times New Roman" w:cs="Times New Roman"/>
            <w:b/>
            <w:i/>
            <w:iCs/>
            <w:noProof/>
            <w:color w:val="0000FF"/>
            <w:sz w:val="24"/>
            <w:szCs w:val="24"/>
            <w:u w:val="single"/>
            <w:lang w:val="x-none" w:eastAsia="x-none"/>
          </w:rPr>
          <w:t>вора</w:t>
        </w:r>
        <w:r w:rsidR="0080226F" w:rsidRPr="0080226F">
          <w:rPr>
            <w:rFonts w:ascii="Times New Roman" w:eastAsia="MS Mincho" w:hAnsi="Times New Roman" w:cs="Times New Roman"/>
            <w:b/>
            <w:i/>
            <w:iCs/>
            <w:noProof/>
            <w:webHidden/>
            <w:sz w:val="24"/>
            <w:szCs w:val="24"/>
            <w:lang w:val="x-none" w:eastAsia="x-none"/>
          </w:rPr>
          <w:tab/>
        </w:r>
      </w:hyperlink>
      <w:r>
        <w:rPr>
          <w:rFonts w:ascii="Times New Roman" w:eastAsia="MS Mincho" w:hAnsi="Times New Roman" w:cs="Times New Roman"/>
          <w:b/>
          <w:i/>
          <w:iCs/>
          <w:noProof/>
          <w:sz w:val="24"/>
          <w:szCs w:val="24"/>
          <w:lang w:eastAsia="x-none"/>
        </w:rPr>
        <w:t>27</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w:t>
        </w:r>
        <w:r w:rsidR="0080226F" w:rsidRPr="0080226F">
          <w:rPr>
            <w:rFonts w:ascii="Times New Roman" w:eastAsia="MS Mincho" w:hAnsi="Times New Roman" w:cs="Times New Roman"/>
            <w:noProof/>
            <w:color w:val="0000FF"/>
            <w:kern w:val="32"/>
            <w:sz w:val="24"/>
            <w:szCs w:val="24"/>
            <w:u w:val="single"/>
            <w:lang w:val="x-none" w:eastAsia="x-none"/>
          </w:rPr>
          <w:t>У</w:t>
        </w:r>
        <w:r w:rsidR="0080226F" w:rsidRPr="0080226F">
          <w:rPr>
            <w:rFonts w:ascii="Times New Roman" w:eastAsia="MS Mincho" w:hAnsi="Times New Roman" w:cs="Times New Roman"/>
            <w:noProof/>
            <w:color w:val="0000FF"/>
            <w:kern w:val="32"/>
            <w:sz w:val="24"/>
            <w:szCs w:val="24"/>
            <w:u w:val="single"/>
            <w:lang w:val="x-none" w:eastAsia="x-none"/>
          </w:rPr>
          <w:t>ПКИ</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30</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w:t>
        </w:r>
        <w:r w:rsidR="0080226F" w:rsidRPr="0080226F">
          <w:rPr>
            <w:rFonts w:ascii="Times New Roman" w:eastAsia="MS Mincho" w:hAnsi="Times New Roman" w:cs="Times New Roman"/>
            <w:noProof/>
            <w:color w:val="0000FF"/>
            <w:kern w:val="32"/>
            <w:sz w:val="24"/>
            <w:szCs w:val="24"/>
            <w:u w:val="single"/>
            <w:lang w:eastAsia="x-none"/>
          </w:rPr>
          <w:t>О</w:t>
        </w:r>
        <w:r w:rsidR="0080226F" w:rsidRPr="0080226F">
          <w:rPr>
            <w:rFonts w:ascii="Times New Roman" w:eastAsia="MS Mincho" w:hAnsi="Times New Roman" w:cs="Times New Roman"/>
            <w:noProof/>
            <w:color w:val="0000FF"/>
            <w:kern w:val="32"/>
            <w:sz w:val="24"/>
            <w:szCs w:val="24"/>
            <w:u w:val="single"/>
            <w:lang w:eastAsia="x-none"/>
          </w:rPr>
          <w:t>СЕ КОТИРОВОК</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30</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w:t>
        </w:r>
        <w:r w:rsidR="0080226F" w:rsidRPr="0080226F">
          <w:rPr>
            <w:rFonts w:ascii="Times New Roman" w:eastAsia="MS Mincho" w:hAnsi="Times New Roman" w:cs="Times New Roman"/>
            <w:noProof/>
            <w:color w:val="0000FF"/>
            <w:kern w:val="32"/>
            <w:sz w:val="24"/>
            <w:szCs w:val="24"/>
            <w:u w:val="single"/>
            <w:lang w:eastAsia="x-none"/>
          </w:rPr>
          <w:t>Р</w:t>
        </w:r>
        <w:r w:rsidR="0080226F" w:rsidRPr="0080226F">
          <w:rPr>
            <w:rFonts w:ascii="Times New Roman" w:eastAsia="MS Mincho" w:hAnsi="Times New Roman" w:cs="Times New Roman"/>
            <w:noProof/>
            <w:color w:val="0000FF"/>
            <w:kern w:val="32"/>
            <w:sz w:val="24"/>
            <w:szCs w:val="24"/>
            <w:u w:val="single"/>
            <w:lang w:eastAsia="x-none"/>
          </w:rPr>
          <w:t>ОВОК</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33</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80226F" w:rsidRPr="0080226F">
          <w:rPr>
            <w:rFonts w:ascii="Times New Roman" w:eastAsia="MS Mincho" w:hAnsi="Times New Roman" w:cs="Times New Roman"/>
            <w:noProof/>
            <w:color w:val="0000FF"/>
            <w:kern w:val="32"/>
            <w:sz w:val="24"/>
            <w:szCs w:val="24"/>
            <w:u w:val="single"/>
            <w:lang w:val="x-none" w:eastAsia="x-none"/>
          </w:rPr>
          <w:t>Е</w:t>
        </w:r>
        <w:r w:rsidR="0080226F" w:rsidRPr="0080226F">
          <w:rPr>
            <w:rFonts w:ascii="Times New Roman" w:eastAsia="MS Mincho" w:hAnsi="Times New Roman" w:cs="Times New Roman"/>
            <w:noProof/>
            <w:color w:val="0000FF"/>
            <w:kern w:val="32"/>
            <w:sz w:val="24"/>
            <w:szCs w:val="24"/>
            <w:u w:val="single"/>
            <w:lang w:val="x-none" w:eastAsia="x-none"/>
          </w:rPr>
          <w:t>НИЕ</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35</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w:t>
        </w:r>
        <w:r w:rsidR="0080226F" w:rsidRPr="0080226F">
          <w:rPr>
            <w:rFonts w:ascii="Times New Roman" w:eastAsia="MS Mincho" w:hAnsi="Times New Roman" w:cs="Times New Roman"/>
            <w:noProof/>
            <w:color w:val="0000FF"/>
            <w:kern w:val="32"/>
            <w:sz w:val="24"/>
            <w:szCs w:val="24"/>
            <w:u w:val="single"/>
            <w:lang w:val="x-none" w:eastAsia="x-none"/>
          </w:rPr>
          <w:t>К</w:t>
        </w:r>
        <w:r w:rsidR="0080226F" w:rsidRPr="0080226F">
          <w:rPr>
            <w:rFonts w:ascii="Times New Roman" w:eastAsia="MS Mincho" w:hAnsi="Times New Roman" w:cs="Times New Roman"/>
            <w:noProof/>
            <w:color w:val="0000FF"/>
            <w:kern w:val="32"/>
            <w:sz w:val="24"/>
            <w:szCs w:val="24"/>
            <w:u w:val="single"/>
            <w:lang w:val="x-none" w:eastAsia="x-none"/>
          </w:rPr>
          <w:t>УПКЕ</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37</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w:t>
        </w:r>
        <w:r w:rsidR="0080226F" w:rsidRPr="0080226F">
          <w:rPr>
            <w:rFonts w:ascii="Times New Roman" w:eastAsia="MS Mincho" w:hAnsi="Times New Roman" w:cs="Times New Roman"/>
            <w:i/>
            <w:noProof/>
            <w:color w:val="0000FF"/>
            <w:kern w:val="32"/>
            <w:sz w:val="24"/>
            <w:szCs w:val="24"/>
            <w:u w:val="single"/>
            <w:lang w:eastAsia="x-none"/>
          </w:rPr>
          <w:t>е</w:t>
        </w:r>
        <w:r w:rsidR="0080226F" w:rsidRPr="0080226F">
          <w:rPr>
            <w:rFonts w:ascii="Times New Roman" w:eastAsia="MS Mincho" w:hAnsi="Times New Roman" w:cs="Times New Roman"/>
            <w:i/>
            <w:noProof/>
            <w:color w:val="0000FF"/>
            <w:kern w:val="32"/>
            <w:sz w:val="24"/>
            <w:szCs w:val="24"/>
            <w:u w:val="single"/>
            <w:lang w:eastAsia="x-none"/>
          </w:rPr>
          <w:t>ским лицом)</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38</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w:t>
        </w:r>
        <w:r w:rsidR="0080226F" w:rsidRPr="0080226F">
          <w:rPr>
            <w:rFonts w:ascii="Times New Roman" w:eastAsia="MS Mincho" w:hAnsi="Times New Roman" w:cs="Times New Roman"/>
            <w:noProof/>
            <w:color w:val="0000FF"/>
            <w:kern w:val="32"/>
            <w:sz w:val="24"/>
            <w:szCs w:val="24"/>
            <w:u w:val="single"/>
            <w:lang w:val="x-none" w:eastAsia="x-none"/>
          </w:rPr>
          <w:t>е</w:t>
        </w:r>
        <w:r w:rsidR="0080226F" w:rsidRPr="0080226F">
          <w:rPr>
            <w:rFonts w:ascii="Times New Roman" w:eastAsia="MS Mincho" w:hAnsi="Times New Roman" w:cs="Times New Roman"/>
            <w:noProof/>
            <w:color w:val="0000FF"/>
            <w:kern w:val="32"/>
            <w:sz w:val="24"/>
            <w:szCs w:val="24"/>
            <w:u w:val="single"/>
            <w:lang w:val="x-none" w:eastAsia="x-none"/>
          </w:rPr>
          <w:t xml:space="preserve"> задание</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42</w:t>
      </w:r>
    </w:p>
    <w:p w:rsidR="0080226F" w:rsidRPr="0080226F" w:rsidRDefault="00E10896"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w:t>
        </w:r>
        <w:r w:rsidR="0080226F" w:rsidRPr="0080226F">
          <w:rPr>
            <w:rFonts w:ascii="Times New Roman" w:eastAsia="MS Mincho" w:hAnsi="Times New Roman" w:cs="Times New Roman"/>
            <w:noProof/>
            <w:color w:val="0000FF"/>
            <w:kern w:val="32"/>
            <w:sz w:val="24"/>
            <w:szCs w:val="24"/>
            <w:u w:val="single"/>
            <w:lang w:val="x-none" w:eastAsia="x-none"/>
          </w:rPr>
          <w:t>о</w:t>
        </w:r>
        <w:r w:rsidR="0080226F" w:rsidRPr="0080226F">
          <w:rPr>
            <w:rFonts w:ascii="Times New Roman" w:eastAsia="MS Mincho" w:hAnsi="Times New Roman" w:cs="Times New Roman"/>
            <w:noProof/>
            <w:color w:val="0000FF"/>
            <w:kern w:val="32"/>
            <w:sz w:val="24"/>
            <w:szCs w:val="24"/>
            <w:u w:val="single"/>
            <w:lang w:val="x-none" w:eastAsia="x-none"/>
          </w:rPr>
          <w:t>вора</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41</w:t>
      </w:r>
    </w:p>
    <w:p w:rsidR="00D944F8" w:rsidRPr="00D944F8" w:rsidRDefault="00E10896" w:rsidP="00D944F8">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е1" w:history="1">
        <w:r w:rsidR="00D944F8" w:rsidRPr="00D944F8">
          <w:rPr>
            <w:rFonts w:ascii="Times New Roman" w:eastAsia="MS Mincho" w:hAnsi="Times New Roman" w:cs="Times New Roman"/>
            <w:noProof/>
            <w:color w:val="0000FF"/>
            <w:kern w:val="32"/>
            <w:sz w:val="24"/>
            <w:szCs w:val="24"/>
            <w:u w:val="single"/>
            <w:lang w:val="x-none" w:eastAsia="x-none"/>
          </w:rPr>
          <w:t>Прил</w:t>
        </w:r>
        <w:r w:rsidR="00D944F8" w:rsidRPr="00D944F8">
          <w:rPr>
            <w:rFonts w:ascii="Times New Roman" w:eastAsia="MS Mincho" w:hAnsi="Times New Roman" w:cs="Times New Roman"/>
            <w:noProof/>
            <w:color w:val="0000FF"/>
            <w:kern w:val="32"/>
            <w:sz w:val="24"/>
            <w:szCs w:val="24"/>
            <w:u w:val="single"/>
            <w:lang w:val="x-none" w:eastAsia="x-none"/>
          </w:rPr>
          <w:t>о</w:t>
        </w:r>
        <w:r w:rsidR="00D944F8" w:rsidRPr="00D944F8">
          <w:rPr>
            <w:rFonts w:ascii="Times New Roman" w:eastAsia="MS Mincho" w:hAnsi="Times New Roman" w:cs="Times New Roman"/>
            <w:noProof/>
            <w:color w:val="0000FF"/>
            <w:kern w:val="32"/>
            <w:sz w:val="24"/>
            <w:szCs w:val="24"/>
            <w:u w:val="single"/>
            <w:lang w:val="x-none" w:eastAsia="x-none"/>
          </w:rPr>
          <w:t>жен</w:t>
        </w:r>
        <w:r w:rsidR="00D944F8" w:rsidRPr="00D944F8">
          <w:rPr>
            <w:rFonts w:ascii="Times New Roman" w:eastAsia="MS Mincho" w:hAnsi="Times New Roman" w:cs="Times New Roman"/>
            <w:noProof/>
            <w:color w:val="0000FF"/>
            <w:kern w:val="32"/>
            <w:sz w:val="24"/>
            <w:szCs w:val="24"/>
            <w:u w:val="single"/>
            <w:lang w:val="x-none" w:eastAsia="x-none"/>
          </w:rPr>
          <w:t>и</w:t>
        </w:r>
        <w:r w:rsidR="00D944F8" w:rsidRPr="00D944F8">
          <w:rPr>
            <w:rFonts w:ascii="Times New Roman" w:eastAsia="MS Mincho" w:hAnsi="Times New Roman" w:cs="Times New Roman"/>
            <w:noProof/>
            <w:color w:val="0000FF"/>
            <w:kern w:val="32"/>
            <w:sz w:val="24"/>
            <w:szCs w:val="24"/>
            <w:u w:val="single"/>
            <w:lang w:val="x-none" w:eastAsia="x-none"/>
          </w:rPr>
          <w:t>е № 1</w:t>
        </w:r>
        <w:r w:rsidR="00D944F8" w:rsidRPr="00D944F8">
          <w:rPr>
            <w:rFonts w:ascii="Times New Roman" w:eastAsia="Times New Roman" w:hAnsi="Times New Roman" w:cs="Times New Roman"/>
            <w:noProof/>
            <w:webHidden/>
            <w:sz w:val="24"/>
            <w:szCs w:val="24"/>
            <w:lang w:eastAsia="ru-RU"/>
          </w:rPr>
          <w:tab/>
        </w:r>
      </w:hyperlink>
      <w:r w:rsidR="00D944F8" w:rsidRPr="00D944F8">
        <w:rPr>
          <w:rFonts w:ascii="Times New Roman" w:eastAsia="Times New Roman" w:hAnsi="Times New Roman" w:cs="Times New Roman"/>
          <w:noProof/>
          <w:sz w:val="24"/>
          <w:szCs w:val="24"/>
          <w:lang w:eastAsia="ru-RU"/>
        </w:rPr>
        <w:t>50</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E10896"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D944F8"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D944F8" w:rsidRDefault="00D944F8" w:rsidP="0080226F">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944F8">
              <w:rPr>
                <w:rFonts w:ascii="Times New Roman" w:eastAsia="Times New Roman" w:hAnsi="Times New Roman" w:cs="Times New Roman"/>
                <w:iCs/>
                <w:sz w:val="24"/>
                <w:szCs w:val="24"/>
                <w:lang w:eastAsia="ru-RU"/>
              </w:rPr>
              <w:t>Тарановский Александр Николаевич</w:t>
            </w:r>
          </w:p>
          <w:p w:rsidR="0080226F" w:rsidRPr="009D15C0" w:rsidRDefault="0080226F" w:rsidP="0080226F">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9D15C0">
              <w:rPr>
                <w:rFonts w:ascii="Times New Roman" w:eastAsia="Times New Roman" w:hAnsi="Times New Roman" w:cs="Times New Roman"/>
                <w:iCs/>
                <w:sz w:val="24"/>
                <w:szCs w:val="24"/>
                <w:lang w:eastAsia="ru-RU"/>
              </w:rPr>
              <w:t>. + 7 (347) 221-5</w:t>
            </w:r>
            <w:r w:rsidR="00D944F8" w:rsidRPr="009D15C0">
              <w:rPr>
                <w:rFonts w:ascii="Times New Roman" w:eastAsia="Times New Roman" w:hAnsi="Times New Roman" w:cs="Times New Roman"/>
                <w:iCs/>
                <w:sz w:val="24"/>
                <w:szCs w:val="24"/>
                <w:lang w:eastAsia="ru-RU"/>
              </w:rPr>
              <w:t>4</w:t>
            </w:r>
            <w:r w:rsidRPr="009D15C0">
              <w:rPr>
                <w:rFonts w:ascii="Times New Roman" w:eastAsia="Times New Roman" w:hAnsi="Times New Roman" w:cs="Times New Roman"/>
                <w:iCs/>
                <w:sz w:val="24"/>
                <w:szCs w:val="24"/>
                <w:lang w:eastAsia="ru-RU"/>
              </w:rPr>
              <w:t>-</w:t>
            </w:r>
            <w:r w:rsidR="00D944F8" w:rsidRPr="009D15C0">
              <w:rPr>
                <w:rFonts w:ascii="Times New Roman" w:eastAsia="Times New Roman" w:hAnsi="Times New Roman" w:cs="Times New Roman"/>
                <w:iCs/>
                <w:sz w:val="24"/>
                <w:szCs w:val="24"/>
                <w:lang w:eastAsia="ru-RU"/>
              </w:rPr>
              <w:t>72</w:t>
            </w:r>
            <w:r w:rsidRPr="009D15C0">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sz w:val="24"/>
                <w:szCs w:val="24"/>
                <w:lang w:val="en-US" w:eastAsia="ru-RU"/>
              </w:rPr>
              <w:t>e</w:t>
            </w:r>
            <w:r w:rsidRPr="009D15C0">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9D15C0">
              <w:rPr>
                <w:rFonts w:ascii="Times New Roman" w:eastAsia="Times New Roman" w:hAnsi="Times New Roman" w:cs="Times New Roman"/>
                <w:iCs/>
                <w:sz w:val="24"/>
                <w:szCs w:val="24"/>
                <w:lang w:eastAsia="ru-RU"/>
              </w:rPr>
              <w:t xml:space="preserve">: </w:t>
            </w:r>
            <w:hyperlink r:id="rId20" w:history="1">
              <w:r w:rsidR="00D944F8" w:rsidRPr="00BC6CB4">
                <w:rPr>
                  <w:rStyle w:val="a3"/>
                  <w:rFonts w:ascii="Times New Roman" w:eastAsia="Times New Roman" w:hAnsi="Times New Roman" w:cs="Times New Roman"/>
                  <w:iCs/>
                  <w:sz w:val="24"/>
                  <w:szCs w:val="24"/>
                  <w:lang w:val="en-US" w:eastAsia="ru-RU"/>
                </w:rPr>
                <w:t>Taranovskiyi</w:t>
              </w:r>
              <w:r w:rsidR="00D944F8" w:rsidRPr="009D15C0">
                <w:rPr>
                  <w:rStyle w:val="a3"/>
                  <w:rFonts w:ascii="Times New Roman" w:eastAsia="Times New Roman" w:hAnsi="Times New Roman" w:cs="Times New Roman"/>
                  <w:iCs/>
                  <w:sz w:val="24"/>
                  <w:szCs w:val="24"/>
                  <w:lang w:eastAsia="ru-RU"/>
                </w:rPr>
                <w:t>@</w:t>
              </w:r>
              <w:r w:rsidR="00D944F8" w:rsidRPr="00BC6CB4">
                <w:rPr>
                  <w:rStyle w:val="a3"/>
                  <w:rFonts w:ascii="Times New Roman" w:eastAsia="Times New Roman" w:hAnsi="Times New Roman" w:cs="Times New Roman"/>
                  <w:iCs/>
                  <w:sz w:val="24"/>
                  <w:szCs w:val="24"/>
                  <w:lang w:val="en-US" w:eastAsia="ru-RU"/>
                </w:rPr>
                <w:t>bashtel</w:t>
              </w:r>
              <w:r w:rsidR="00D944F8" w:rsidRPr="009D15C0">
                <w:rPr>
                  <w:rStyle w:val="a3"/>
                  <w:rFonts w:ascii="Times New Roman" w:eastAsia="Times New Roman" w:hAnsi="Times New Roman" w:cs="Times New Roman"/>
                  <w:iCs/>
                  <w:sz w:val="24"/>
                  <w:szCs w:val="24"/>
                  <w:lang w:eastAsia="ru-RU"/>
                </w:rPr>
                <w:t>.</w:t>
              </w:r>
              <w:proofErr w:type="spellStart"/>
              <w:r w:rsidR="00D944F8" w:rsidRPr="00BC6CB4">
                <w:rPr>
                  <w:rStyle w:val="a3"/>
                  <w:rFonts w:ascii="Times New Roman" w:eastAsia="Times New Roman" w:hAnsi="Times New Roman" w:cs="Times New Roman"/>
                  <w:iCs/>
                  <w:sz w:val="24"/>
                  <w:szCs w:val="24"/>
                  <w:lang w:val="en-US" w:eastAsia="ru-RU"/>
                </w:rPr>
                <w:t>ru</w:t>
              </w:r>
              <w:proofErr w:type="spellEnd"/>
            </w:hyperlink>
          </w:p>
          <w:p w:rsidR="00D944F8" w:rsidRPr="009D15C0" w:rsidRDefault="00D944F8"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9D15C0"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w:t>
            </w:r>
            <w:proofErr w:type="gramStart"/>
            <w:r w:rsidR="00F22368" w:rsidRPr="00353163">
              <w:rPr>
                <w:rFonts w:ascii="Times New Roman" w:eastAsia="Calibri" w:hAnsi="Times New Roman" w:cs="Times New Roman"/>
                <w:bCs/>
                <w:color w:val="000000"/>
                <w:sz w:val="24"/>
                <w:szCs w:val="24"/>
              </w:rPr>
              <w:t xml:space="preserve">адресу: </w:t>
            </w:r>
            <w:hyperlink r:id="rId23"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21T00:00:00Z">
                <w:dateFormat w:val="«dd» MMMM yyyy 'года'"/>
                <w:lid w:val="ru-RU"/>
                <w:storeMappedDataAs w:val="dateTime"/>
                <w:calendar w:val="gregorian"/>
              </w:date>
            </w:sdtPr>
            <w:sdtContent>
              <w:p w:rsidR="0080226F" w:rsidRPr="0080226F" w:rsidRDefault="00703381"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80226F">
              <w:rPr>
                <w:rFonts w:ascii="Times New Roman" w:eastAsia="Times New Roman" w:hAnsi="Times New Roman" w:cs="Times New Roman"/>
                <w:sz w:val="24"/>
                <w:szCs w:val="24"/>
                <w:lang w:eastAsia="ru-RU"/>
              </w:rPr>
              <w:t>закупке ,</w:t>
            </w:r>
            <w:proofErr w:type="gramEnd"/>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E10896"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14T00:00:00Z">
                  <w:dateFormat w:val="«dd» MMMM yyyy 'года'"/>
                  <w:lid w:val="ru-RU"/>
                  <w:storeMappedDataAs w:val="dateTime"/>
                  <w:calendar w:val="gregorian"/>
                </w:date>
              </w:sdtPr>
              <w:sdtContent>
                <w:r w:rsidR="009D15C0">
                  <w:rPr>
                    <w:rFonts w:ascii="Times New Roman" w:eastAsia="Times New Roman" w:hAnsi="Times New Roman" w:cs="Times New Roman"/>
                    <w:sz w:val="24"/>
                    <w:szCs w:val="24"/>
                    <w:lang w:eastAsia="ru-RU"/>
                  </w:rPr>
                  <w:t>«14»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E10896"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14T00:00:00Z">
                  <w:dateFormat w:val="«dd» MMMM yyyy 'года'"/>
                  <w:lid w:val="ru-RU"/>
                  <w:storeMappedDataAs w:val="dateTime"/>
                  <w:calendar w:val="gregorian"/>
                </w:date>
              </w:sdtPr>
              <w:sdtContent>
                <w:r w:rsidR="009D15C0">
                  <w:rPr>
                    <w:rFonts w:ascii="Times New Roman" w:eastAsia="Times New Roman" w:hAnsi="Times New Roman" w:cs="Times New Roman"/>
                    <w:sz w:val="24"/>
                    <w:szCs w:val="24"/>
                    <w:lang w:eastAsia="ru-RU"/>
                  </w:rPr>
                  <w:t>«14»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21T00:00:00Z">
                  <w:dateFormat w:val="«dd» MMMM yyyy 'года'"/>
                  <w:lid w:val="ru-RU"/>
                  <w:storeMappedDataAs w:val="dateTime"/>
                  <w:calendar w:val="gregorian"/>
                </w:date>
              </w:sdtPr>
              <w:sdtContent>
                <w:r w:rsidR="009D15C0">
                  <w:rPr>
                    <w:rFonts w:ascii="Times New Roman" w:eastAsia="Times New Roman" w:hAnsi="Times New Roman" w:cs="Times New Roman"/>
                    <w:sz w:val="24"/>
                    <w:szCs w:val="24"/>
                    <w:lang w:eastAsia="ru-RU"/>
                  </w:rPr>
                  <w:t>«21»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21T00:00:00Z">
                  <w:dateFormat w:val="«dd» MMMM yyyy 'года'"/>
                  <w:lid w:val="ru-RU"/>
                  <w:storeMappedDataAs w:val="dateTime"/>
                  <w:calendar w:val="gregorian"/>
                </w:date>
              </w:sdtPr>
              <w:sdtContent>
                <w:r w:rsidR="009D15C0">
                  <w:rPr>
                    <w:rFonts w:ascii="Times New Roman" w:eastAsia="Times New Roman" w:hAnsi="Times New Roman" w:cs="Times New Roman"/>
                    <w:sz w:val="24"/>
                    <w:szCs w:val="24"/>
                    <w:lang w:eastAsia="ru-RU"/>
                  </w:rPr>
                  <w:t>«21»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18T00:00:00Z">
                  <w:dateFormat w:val="«dd» MMMM yyyy 'года'"/>
                  <w:lid w:val="ru-RU"/>
                  <w:storeMappedDataAs w:val="dateTime"/>
                  <w:calendar w:val="gregorian"/>
                </w:date>
              </w:sdtPr>
              <w:sdtContent>
                <w:r w:rsidR="009D15C0">
                  <w:rPr>
                    <w:rFonts w:ascii="Times New Roman" w:eastAsia="Times New Roman" w:hAnsi="Times New Roman" w:cs="Times New Roman"/>
                    <w:sz w:val="24"/>
                    <w:szCs w:val="24"/>
                    <w:lang w:eastAsia="ru-RU"/>
                  </w:rPr>
                  <w:t>«18»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21T00:00:00Z">
                  <w:dateFormat w:val="«dd» MMMM yyyy 'года'"/>
                  <w:lid w:val="ru-RU"/>
                  <w:storeMappedDataAs w:val="dateTime"/>
                  <w:calendar w:val="gregorian"/>
                </w:date>
              </w:sdtPr>
              <w:sdtContent>
                <w:r w:rsidR="009D15C0">
                  <w:rPr>
                    <w:rFonts w:ascii="Times New Roman" w:eastAsia="Times New Roman" w:hAnsi="Times New Roman" w:cs="Times New Roman"/>
                    <w:b/>
                    <w:sz w:val="24"/>
                    <w:szCs w:val="24"/>
                    <w:lang w:eastAsia="ru-RU"/>
                  </w:rPr>
                  <w:t>«21»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11T00:00:00Z">
                  <w:dateFormat w:val="«dd» MMMM yyyy 'года'"/>
                  <w:lid w:val="ru-RU"/>
                  <w:storeMappedDataAs w:val="dateTime"/>
                  <w:calendar w:val="gregorian"/>
                </w:date>
              </w:sdtPr>
              <w:sdtContent>
                <w:r w:rsidR="009D15C0">
                  <w:rPr>
                    <w:rFonts w:ascii="Times New Roman" w:eastAsia="Times New Roman" w:hAnsi="Times New Roman" w:cs="Times New Roman"/>
                    <w:b/>
                    <w:sz w:val="24"/>
                    <w:szCs w:val="24"/>
                    <w:lang w:eastAsia="ru-RU"/>
                  </w:rPr>
                  <w:t>«11»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Минимальное количество Победителей – 1 (один).</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Максимальное количество Победителей по Лоту – 4 (четыре).</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p>
          <w:p w:rsidR="00384155" w:rsidRPr="00E4622E" w:rsidRDefault="00384155" w:rsidP="00384155">
            <w:pPr>
              <w:spacing w:after="0" w:line="240" w:lineRule="auto"/>
              <w:jc w:val="both"/>
              <w:rPr>
                <w:rFonts w:ascii="Times New Roman" w:eastAsia="Times New Roman" w:hAnsi="Times New Roman" w:cs="Times New Roman"/>
                <w:b/>
                <w:sz w:val="24"/>
                <w:szCs w:val="24"/>
                <w:lang w:eastAsia="ru-RU"/>
              </w:rPr>
            </w:pPr>
            <w:r w:rsidRPr="00E4622E">
              <w:rPr>
                <w:rFonts w:ascii="Times New Roman" w:eastAsia="Times New Roman" w:hAnsi="Times New Roman" w:cs="Times New Roman"/>
                <w:b/>
                <w:sz w:val="24"/>
                <w:szCs w:val="24"/>
                <w:lang w:eastAsia="ru-RU"/>
              </w:rPr>
              <w:t>Условия определения кол-ва победителей.</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p>
          <w:tbl>
            <w:tblPr>
              <w:tblW w:w="7078" w:type="dxa"/>
              <w:jc w:val="center"/>
              <w:tblLayout w:type="fixed"/>
              <w:tblCellMar>
                <w:left w:w="0" w:type="dxa"/>
                <w:right w:w="0" w:type="dxa"/>
              </w:tblCellMar>
              <w:tblLook w:val="04A0" w:firstRow="1" w:lastRow="0" w:firstColumn="1" w:lastColumn="0" w:noHBand="0" w:noVBand="1"/>
            </w:tblPr>
            <w:tblGrid>
              <w:gridCol w:w="4668"/>
              <w:gridCol w:w="2410"/>
            </w:tblGrid>
            <w:tr w:rsidR="00384155" w:rsidRPr="00E4622E" w:rsidTr="005F0AB6">
              <w:trPr>
                <w:trHeight w:val="518"/>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84155" w:rsidRPr="008B110D" w:rsidRDefault="00384155" w:rsidP="00384155">
                  <w:pPr>
                    <w:jc w:val="center"/>
                    <w:rPr>
                      <w:rFonts w:ascii="Times New Roman" w:hAnsi="Times New Roman" w:cs="Times New Roman"/>
                      <w:b/>
                      <w:sz w:val="24"/>
                      <w:szCs w:val="24"/>
                    </w:rPr>
                  </w:pPr>
                  <w:r w:rsidRPr="008B110D">
                    <w:rPr>
                      <w:rFonts w:ascii="Times New Roman" w:hAnsi="Times New Roman" w:cs="Times New Roman"/>
                      <w:b/>
                      <w:sz w:val="24"/>
                      <w:szCs w:val="24"/>
                    </w:rPr>
                    <w:t>Количество участников, допущенных к основному этапу Закупки (оценке и сопоставлению Заявок)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84155" w:rsidRPr="008B110D" w:rsidRDefault="00384155" w:rsidP="00384155">
                  <w:pPr>
                    <w:jc w:val="center"/>
                    <w:rPr>
                      <w:rFonts w:ascii="Times New Roman" w:hAnsi="Times New Roman" w:cs="Times New Roman"/>
                      <w:b/>
                      <w:sz w:val="24"/>
                      <w:szCs w:val="24"/>
                    </w:rPr>
                  </w:pPr>
                  <w:r w:rsidRPr="008B110D">
                    <w:rPr>
                      <w:rFonts w:ascii="Times New Roman" w:hAnsi="Times New Roman" w:cs="Times New Roman"/>
                      <w:b/>
                      <w:sz w:val="24"/>
                      <w:szCs w:val="24"/>
                    </w:rPr>
                    <w:t>Максимальное количество победителей</w:t>
                  </w:r>
                </w:p>
              </w:tc>
            </w:tr>
            <w:tr w:rsidR="00384155" w:rsidRPr="00E4622E" w:rsidTr="005F0AB6">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84155" w:rsidRPr="007C2AF9" w:rsidRDefault="00384155" w:rsidP="00384155">
                  <w:pPr>
                    <w:rPr>
                      <w:rFonts w:ascii="Times New Roman" w:hAnsi="Times New Roman" w:cs="Times New Roman"/>
                      <w:sz w:val="24"/>
                      <w:szCs w:val="24"/>
                    </w:rPr>
                  </w:pPr>
                  <w:r w:rsidRPr="007C2AF9">
                    <w:rPr>
                      <w:rFonts w:ascii="Times New Roman" w:hAnsi="Times New Roman" w:cs="Times New Roman"/>
                      <w:sz w:val="24"/>
                      <w:szCs w:val="24"/>
                    </w:rPr>
                    <w:t>менее 3-х участников</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84155" w:rsidRPr="007C2AF9" w:rsidRDefault="00384155" w:rsidP="00384155">
                  <w:pPr>
                    <w:jc w:val="center"/>
                    <w:rPr>
                      <w:rFonts w:ascii="Times New Roman" w:hAnsi="Times New Roman" w:cs="Times New Roman"/>
                      <w:sz w:val="24"/>
                      <w:szCs w:val="24"/>
                    </w:rPr>
                  </w:pPr>
                  <w:r w:rsidRPr="007C2AF9">
                    <w:rPr>
                      <w:rFonts w:ascii="Times New Roman" w:hAnsi="Times New Roman" w:cs="Times New Roman"/>
                      <w:sz w:val="24"/>
                      <w:szCs w:val="24"/>
                    </w:rPr>
                    <w:t>1</w:t>
                  </w:r>
                </w:p>
              </w:tc>
            </w:tr>
            <w:tr w:rsidR="00384155" w:rsidRPr="00E4622E" w:rsidTr="005F0AB6">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384155" w:rsidRPr="007C2AF9" w:rsidRDefault="00384155" w:rsidP="00384155">
                  <w:pPr>
                    <w:rPr>
                      <w:rFonts w:ascii="Times New Roman" w:hAnsi="Times New Roman" w:cs="Times New Roman"/>
                      <w:sz w:val="24"/>
                      <w:szCs w:val="24"/>
                    </w:rPr>
                  </w:pPr>
                  <w:r w:rsidRPr="007C2AF9">
                    <w:rPr>
                      <w:rFonts w:ascii="Times New Roman" w:hAnsi="Times New Roman" w:cs="Times New Roman"/>
                      <w:sz w:val="24"/>
                      <w:szCs w:val="24"/>
                    </w:rPr>
                    <w:t>3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384155" w:rsidRPr="007C2AF9" w:rsidRDefault="00384155" w:rsidP="00384155">
                  <w:pPr>
                    <w:jc w:val="center"/>
                    <w:rPr>
                      <w:rFonts w:ascii="Times New Roman" w:hAnsi="Times New Roman" w:cs="Times New Roman"/>
                      <w:sz w:val="24"/>
                      <w:szCs w:val="24"/>
                    </w:rPr>
                  </w:pPr>
                  <w:r w:rsidRPr="007C2AF9">
                    <w:rPr>
                      <w:rFonts w:ascii="Times New Roman" w:hAnsi="Times New Roman" w:cs="Times New Roman"/>
                      <w:sz w:val="24"/>
                      <w:szCs w:val="24"/>
                    </w:rPr>
                    <w:t>2</w:t>
                  </w:r>
                </w:p>
              </w:tc>
            </w:tr>
            <w:tr w:rsidR="00384155" w:rsidRPr="00E4622E" w:rsidTr="005F0AB6">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384155" w:rsidRPr="007C2AF9" w:rsidRDefault="00384155" w:rsidP="00384155">
                  <w:pPr>
                    <w:rPr>
                      <w:rFonts w:ascii="Times New Roman" w:hAnsi="Times New Roman" w:cs="Times New Roman"/>
                      <w:sz w:val="24"/>
                      <w:szCs w:val="24"/>
                    </w:rPr>
                  </w:pPr>
                  <w:r w:rsidRPr="007C2AF9">
                    <w:rPr>
                      <w:rFonts w:ascii="Times New Roman" w:hAnsi="Times New Roman" w:cs="Times New Roman"/>
                      <w:sz w:val="24"/>
                      <w:szCs w:val="24"/>
                    </w:rPr>
                    <w:t>4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384155" w:rsidRPr="007C2AF9" w:rsidRDefault="00384155" w:rsidP="00384155">
                  <w:pPr>
                    <w:spacing w:after="0"/>
                    <w:jc w:val="center"/>
                    <w:rPr>
                      <w:rFonts w:ascii="Times New Roman" w:hAnsi="Times New Roman" w:cs="Times New Roman"/>
                      <w:sz w:val="24"/>
                      <w:szCs w:val="24"/>
                    </w:rPr>
                  </w:pPr>
                  <w:r w:rsidRPr="007C2AF9">
                    <w:rPr>
                      <w:rFonts w:ascii="Times New Roman" w:hAnsi="Times New Roman" w:cs="Times New Roman"/>
                      <w:sz w:val="24"/>
                      <w:szCs w:val="24"/>
                    </w:rPr>
                    <w:t>3</w:t>
                  </w:r>
                </w:p>
              </w:tc>
            </w:tr>
            <w:tr w:rsidR="00384155" w:rsidRPr="00E4622E" w:rsidTr="005F0AB6">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84155" w:rsidRPr="007C2AF9" w:rsidRDefault="00384155" w:rsidP="00384155">
                  <w:pPr>
                    <w:rPr>
                      <w:rFonts w:ascii="Times New Roman" w:hAnsi="Times New Roman" w:cs="Times New Roman"/>
                      <w:sz w:val="24"/>
                      <w:szCs w:val="24"/>
                    </w:rPr>
                  </w:pPr>
                  <w:r w:rsidRPr="007C2AF9">
                    <w:rPr>
                      <w:rFonts w:ascii="Times New Roman" w:hAnsi="Times New Roman" w:cs="Times New Roman"/>
                      <w:sz w:val="24"/>
                      <w:szCs w:val="24"/>
                    </w:rPr>
                    <w:t xml:space="preserve">5 участников </w:t>
                  </w:r>
                  <w:r>
                    <w:rPr>
                      <w:rFonts w:ascii="Times New Roman" w:hAnsi="Times New Roman" w:cs="Times New Roman"/>
                      <w:sz w:val="24"/>
                      <w:szCs w:val="24"/>
                    </w:rPr>
                    <w:t>и более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84155" w:rsidRPr="007C2AF9" w:rsidRDefault="00384155" w:rsidP="00384155">
                  <w:pPr>
                    <w:spacing w:after="0"/>
                    <w:jc w:val="center"/>
                    <w:rPr>
                      <w:rFonts w:ascii="Times New Roman" w:hAnsi="Times New Roman" w:cs="Times New Roman"/>
                      <w:sz w:val="24"/>
                      <w:szCs w:val="24"/>
                    </w:rPr>
                  </w:pPr>
                  <w:r w:rsidRPr="007C2AF9">
                    <w:rPr>
                      <w:rFonts w:ascii="Times New Roman" w:hAnsi="Times New Roman" w:cs="Times New Roman"/>
                      <w:sz w:val="24"/>
                      <w:szCs w:val="24"/>
                    </w:rPr>
                    <w:t>4</w:t>
                  </w:r>
                </w:p>
              </w:tc>
            </w:tr>
          </w:tbl>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p>
          <w:p w:rsidR="00384155" w:rsidRPr="00E4622E" w:rsidRDefault="00384155" w:rsidP="00384155">
            <w:pPr>
              <w:spacing w:after="0" w:line="240" w:lineRule="auto"/>
              <w:jc w:val="both"/>
              <w:rPr>
                <w:rFonts w:ascii="Times New Roman" w:eastAsia="Times New Roman" w:hAnsi="Times New Roman" w:cs="Times New Roman"/>
                <w:b/>
                <w:sz w:val="24"/>
                <w:szCs w:val="24"/>
                <w:lang w:eastAsia="ru-RU"/>
              </w:rPr>
            </w:pPr>
            <w:r w:rsidRPr="00E4622E">
              <w:rPr>
                <w:rFonts w:ascii="Times New Roman" w:eastAsia="Times New Roman" w:hAnsi="Times New Roman" w:cs="Times New Roman"/>
                <w:b/>
                <w:sz w:val="24"/>
                <w:szCs w:val="24"/>
                <w:lang w:eastAsia="ru-RU"/>
              </w:rPr>
              <w:t>Порядок определения Победителей:</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После определения мест всех Участников, Заказчик может направить потенциальным Победителям запрос о снижении предложенного ими коэффициента снижения </w:t>
            </w:r>
            <w:r w:rsidR="00EC3947">
              <w:rPr>
                <w:rFonts w:ascii="Times New Roman" w:eastAsia="Times New Roman" w:hAnsi="Times New Roman" w:cs="Times New Roman"/>
                <w:sz w:val="24"/>
                <w:szCs w:val="24"/>
                <w:lang w:eastAsia="ru-RU"/>
              </w:rPr>
              <w:t>стоимости</w:t>
            </w:r>
            <w:r w:rsidR="00EC3947" w:rsidRPr="00EC3947">
              <w:rPr>
                <w:rFonts w:ascii="Times New Roman" w:eastAsia="Times New Roman" w:hAnsi="Times New Roman" w:cs="Times New Roman"/>
                <w:sz w:val="24"/>
                <w:szCs w:val="24"/>
                <w:lang w:eastAsia="ru-RU"/>
              </w:rPr>
              <w:t xml:space="preserve"> 1 (одного) Балла</w:t>
            </w:r>
            <w:r w:rsidRPr="00E4622E">
              <w:rPr>
                <w:rFonts w:ascii="Times New Roman" w:eastAsia="Times New Roman" w:hAnsi="Times New Roman" w:cs="Times New Roman"/>
                <w:sz w:val="24"/>
                <w:szCs w:val="24"/>
                <w:lang w:eastAsia="ru-RU"/>
              </w:rPr>
              <w:t xml:space="preserve"> (далее - Коэффициент) до уровня наименьшего Коэффициента из предложенных Участниками.</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Запрос о снижении Коэффициента направляется Заказчиком Участникам посредством </w:t>
            </w:r>
            <w:r w:rsidR="00EC3947" w:rsidRPr="00EC3947">
              <w:rPr>
                <w:rFonts w:ascii="Times New Roman" w:eastAsia="Times New Roman" w:hAnsi="Times New Roman" w:cs="Times New Roman"/>
                <w:sz w:val="24"/>
                <w:szCs w:val="24"/>
                <w:lang w:eastAsia="ru-RU"/>
              </w:rPr>
              <w:t>функционала электронной торговой площадки.</w:t>
            </w:r>
            <w:r w:rsidRPr="00E4622E">
              <w:rPr>
                <w:rFonts w:ascii="Times New Roman" w:eastAsia="Times New Roman" w:hAnsi="Times New Roman" w:cs="Times New Roman"/>
                <w:sz w:val="24"/>
                <w:szCs w:val="24"/>
                <w:lang w:eastAsia="ru-RU"/>
              </w:rPr>
              <w:t xml:space="preserve"> Ответ должен быть направлен Участником в срок, не превышающий 2 </w:t>
            </w:r>
            <w:r>
              <w:rPr>
                <w:rFonts w:ascii="Times New Roman" w:eastAsia="Times New Roman" w:hAnsi="Times New Roman" w:cs="Times New Roman"/>
                <w:sz w:val="24"/>
                <w:szCs w:val="24"/>
                <w:lang w:eastAsia="ru-RU"/>
              </w:rPr>
              <w:t xml:space="preserve">(два) </w:t>
            </w:r>
            <w:r w:rsidRPr="00E4622E">
              <w:rPr>
                <w:rFonts w:ascii="Times New Roman" w:eastAsia="Times New Roman" w:hAnsi="Times New Roman" w:cs="Times New Roman"/>
                <w:sz w:val="24"/>
                <w:szCs w:val="24"/>
                <w:lang w:eastAsia="ru-RU"/>
              </w:rPr>
              <w:t xml:space="preserve">рабочих дня с момента его направления. </w:t>
            </w:r>
          </w:p>
          <w:p w:rsidR="00384155" w:rsidRPr="00E4622E"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384155" w:rsidRPr="00E4622E" w:rsidRDefault="00384155" w:rsidP="00384155">
            <w:pPr>
              <w:autoSpaceDE w:val="0"/>
              <w:autoSpaceDN w:val="0"/>
              <w:adjustRightInd w:val="0"/>
              <w:spacing w:after="0" w:line="240" w:lineRule="auto"/>
              <w:jc w:val="both"/>
              <w:rPr>
                <w:rFonts w:ascii="Times New Roman" w:eastAsia="Calibri" w:hAnsi="Times New Roman" w:cs="Times New Roman"/>
                <w:color w:val="000000"/>
                <w:sz w:val="24"/>
                <w:szCs w:val="24"/>
              </w:rPr>
            </w:pPr>
          </w:p>
          <w:p w:rsidR="00384155" w:rsidRPr="00E4622E" w:rsidRDefault="00384155" w:rsidP="00384155">
            <w:pPr>
              <w:autoSpaceDE w:val="0"/>
              <w:autoSpaceDN w:val="0"/>
              <w:adjustRightInd w:val="0"/>
              <w:spacing w:after="34" w:line="240" w:lineRule="auto"/>
              <w:jc w:val="both"/>
              <w:rPr>
                <w:rFonts w:ascii="Times New Roman" w:eastAsia="Calibri" w:hAnsi="Times New Roman" w:cs="Times New Roman"/>
                <w:color w:val="000000"/>
                <w:sz w:val="24"/>
                <w:szCs w:val="24"/>
              </w:rPr>
            </w:pPr>
            <w:r w:rsidRPr="00E4622E">
              <w:rPr>
                <w:rFonts w:ascii="Times New Roman" w:eastAsia="Calibri" w:hAnsi="Times New Roman" w:cs="Times New Roman"/>
                <w:color w:val="000000"/>
                <w:sz w:val="24"/>
                <w:szCs w:val="24"/>
              </w:rPr>
              <w:t xml:space="preserve">Победителем Закупки признаётся Участник, которому присвоен первый порядковый номер. </w:t>
            </w:r>
          </w:p>
          <w:p w:rsidR="00384155" w:rsidRPr="00E4622E" w:rsidRDefault="00384155" w:rsidP="00384155">
            <w:pPr>
              <w:autoSpaceDE w:val="0"/>
              <w:autoSpaceDN w:val="0"/>
              <w:adjustRightInd w:val="0"/>
              <w:spacing w:after="0" w:line="240" w:lineRule="auto"/>
              <w:jc w:val="both"/>
              <w:rPr>
                <w:rFonts w:ascii="Times New Roman" w:eastAsia="Calibri" w:hAnsi="Times New Roman" w:cs="Times New Roman"/>
                <w:color w:val="000000"/>
                <w:sz w:val="24"/>
                <w:szCs w:val="24"/>
              </w:rPr>
            </w:pPr>
            <w:r w:rsidRPr="00E4622E">
              <w:rPr>
                <w:rFonts w:ascii="Times New Roman" w:eastAsia="Calibri" w:hAnsi="Times New Roman" w:cs="Times New Roman"/>
                <w:color w:val="000000"/>
                <w:sz w:val="24"/>
                <w:szCs w:val="24"/>
              </w:rPr>
              <w:t xml:space="preserve">Победителями так же могут быть признаны Участники, которые имеют лучшие результаты основного этапа Закупки (оценки и сопоставления Заявок). </w:t>
            </w:r>
          </w:p>
          <w:p w:rsidR="00384155" w:rsidRPr="00E4622E" w:rsidRDefault="00384155" w:rsidP="00384155">
            <w:pPr>
              <w:spacing w:after="0" w:line="240" w:lineRule="auto"/>
              <w:jc w:val="both"/>
              <w:rPr>
                <w:rFonts w:ascii="Times New Roman" w:eastAsia="Times New Roman" w:hAnsi="Times New Roman" w:cs="Times New Roman"/>
                <w:sz w:val="24"/>
                <w:szCs w:val="24"/>
                <w:lang w:val="x-none" w:eastAsia="ru-RU"/>
              </w:rPr>
            </w:pPr>
          </w:p>
          <w:p w:rsidR="0080226F" w:rsidRPr="0080226F" w:rsidRDefault="00384155" w:rsidP="00384155">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9D15C0"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D15C0">
              <w:rPr>
                <w:rFonts w:ascii="Times New Roman" w:eastAsia="Calibri" w:hAnsi="Times New Roman" w:cs="Times New Roman"/>
                <w:iCs/>
                <w:color w:val="000000"/>
                <w:sz w:val="24"/>
                <w:szCs w:val="24"/>
              </w:rPr>
              <w:t>выполнение инсталляционных работ в сегменте В2С</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C7EFB" w:rsidRDefault="009D15C0" w:rsidP="0080226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105</w:t>
            </w:r>
            <w:r w:rsidR="009C7EFB">
              <w:rPr>
                <w:rFonts w:ascii="Times New Roman" w:eastAsia="Calibri" w:hAnsi="Times New Roman" w:cs="Times New Roman"/>
                <w:iCs/>
                <w:sz w:val="24"/>
                <w:szCs w:val="24"/>
              </w:rPr>
              <w:t> 592 656,17</w:t>
            </w:r>
            <w:r w:rsidR="00621012" w:rsidRPr="00621012">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sidR="009C7EFB">
              <w:rPr>
                <w:rFonts w:ascii="Times New Roman" w:eastAsia="Calibri" w:hAnsi="Times New Roman" w:cs="Times New Roman"/>
                <w:iCs/>
                <w:sz w:val="24"/>
                <w:szCs w:val="24"/>
              </w:rPr>
              <w:t xml:space="preserve">Сто пять </w:t>
            </w:r>
            <w:r w:rsidR="00A978DA">
              <w:rPr>
                <w:rFonts w:ascii="Times New Roman" w:eastAsia="Calibri" w:hAnsi="Times New Roman" w:cs="Times New Roman"/>
                <w:iCs/>
                <w:sz w:val="24"/>
                <w:szCs w:val="24"/>
              </w:rPr>
              <w:t>миллион</w:t>
            </w:r>
            <w:r w:rsidR="009C7EFB">
              <w:rPr>
                <w:rFonts w:ascii="Times New Roman" w:eastAsia="Calibri" w:hAnsi="Times New Roman" w:cs="Times New Roman"/>
                <w:iCs/>
                <w:sz w:val="24"/>
                <w:szCs w:val="24"/>
              </w:rPr>
              <w:t xml:space="preserve">ов </w:t>
            </w:r>
            <w:r w:rsidR="00CB1FE4">
              <w:rPr>
                <w:rFonts w:ascii="Times New Roman" w:eastAsia="Calibri" w:hAnsi="Times New Roman" w:cs="Times New Roman"/>
                <w:iCs/>
                <w:sz w:val="24"/>
                <w:szCs w:val="24"/>
              </w:rPr>
              <w:t xml:space="preserve">пятьсот </w:t>
            </w:r>
            <w:r w:rsidR="009C7EFB">
              <w:rPr>
                <w:rFonts w:ascii="Times New Roman" w:eastAsia="Calibri" w:hAnsi="Times New Roman" w:cs="Times New Roman"/>
                <w:iCs/>
                <w:sz w:val="24"/>
                <w:szCs w:val="24"/>
              </w:rPr>
              <w:t>девяносто две тысячи шестьсот пятьдесят шесть</w:t>
            </w:r>
            <w:r w:rsidR="0080226F" w:rsidRPr="0080226F">
              <w:rPr>
                <w:rFonts w:ascii="Times New Roman" w:eastAsia="Calibri" w:hAnsi="Times New Roman" w:cs="Times New Roman"/>
                <w:iCs/>
                <w:sz w:val="24"/>
                <w:szCs w:val="24"/>
              </w:rPr>
              <w:t xml:space="preserve">) рублей </w:t>
            </w:r>
            <w:r w:rsidR="009C7EFB">
              <w:rPr>
                <w:rFonts w:ascii="Times New Roman" w:eastAsia="Calibri" w:hAnsi="Times New Roman" w:cs="Times New Roman"/>
                <w:iCs/>
                <w:sz w:val="24"/>
                <w:szCs w:val="24"/>
              </w:rPr>
              <w:t>17</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p>
          <w:p w:rsidR="0080226F" w:rsidRPr="0080226F" w:rsidRDefault="009C7EFB" w:rsidP="0080226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17 598 776,03</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sidR="007E7729">
              <w:rPr>
                <w:rFonts w:ascii="Times New Roman" w:eastAsia="Calibri" w:hAnsi="Times New Roman" w:cs="Times New Roman"/>
                <w:iCs/>
                <w:sz w:val="24"/>
                <w:szCs w:val="24"/>
              </w:rPr>
              <w:t xml:space="preserve">Семнадцать </w:t>
            </w:r>
            <w:r w:rsidR="00937802">
              <w:rPr>
                <w:rFonts w:ascii="Times New Roman" w:eastAsia="Calibri" w:hAnsi="Times New Roman" w:cs="Times New Roman"/>
                <w:iCs/>
                <w:sz w:val="24"/>
                <w:szCs w:val="24"/>
              </w:rPr>
              <w:t>миллион</w:t>
            </w:r>
            <w:r w:rsidR="007E7729">
              <w:rPr>
                <w:rFonts w:ascii="Times New Roman" w:eastAsia="Calibri" w:hAnsi="Times New Roman" w:cs="Times New Roman"/>
                <w:iCs/>
                <w:sz w:val="24"/>
                <w:szCs w:val="24"/>
              </w:rPr>
              <w:t>ов</w:t>
            </w:r>
            <w:r w:rsidR="00F177D9">
              <w:rPr>
                <w:rFonts w:ascii="Times New Roman" w:eastAsia="Calibri" w:hAnsi="Times New Roman" w:cs="Times New Roman"/>
                <w:iCs/>
                <w:sz w:val="24"/>
                <w:szCs w:val="24"/>
              </w:rPr>
              <w:t xml:space="preserve"> </w:t>
            </w:r>
            <w:r w:rsidR="00CB1FE4">
              <w:rPr>
                <w:rFonts w:ascii="Times New Roman" w:eastAsia="Calibri" w:hAnsi="Times New Roman" w:cs="Times New Roman"/>
                <w:iCs/>
                <w:sz w:val="24"/>
                <w:szCs w:val="24"/>
              </w:rPr>
              <w:t>пять</w:t>
            </w:r>
            <w:r w:rsidR="00D07118">
              <w:rPr>
                <w:rFonts w:ascii="Times New Roman" w:eastAsia="Calibri" w:hAnsi="Times New Roman" w:cs="Times New Roman"/>
                <w:iCs/>
                <w:sz w:val="24"/>
                <w:szCs w:val="24"/>
              </w:rPr>
              <w:t>сот</w:t>
            </w:r>
            <w:r w:rsidR="00F177D9">
              <w:rPr>
                <w:rFonts w:ascii="Times New Roman" w:eastAsia="Calibri" w:hAnsi="Times New Roman" w:cs="Times New Roman"/>
                <w:iCs/>
                <w:sz w:val="24"/>
                <w:szCs w:val="24"/>
              </w:rPr>
              <w:t xml:space="preserve"> </w:t>
            </w:r>
            <w:r w:rsidR="007E7729">
              <w:rPr>
                <w:rFonts w:ascii="Times New Roman" w:eastAsia="Calibri" w:hAnsi="Times New Roman" w:cs="Times New Roman"/>
                <w:iCs/>
                <w:sz w:val="24"/>
                <w:szCs w:val="24"/>
              </w:rPr>
              <w:t xml:space="preserve">девяносто восемь </w:t>
            </w:r>
            <w:r w:rsidR="00F177D9">
              <w:rPr>
                <w:rFonts w:ascii="Times New Roman" w:eastAsia="Calibri" w:hAnsi="Times New Roman" w:cs="Times New Roman"/>
                <w:iCs/>
                <w:sz w:val="24"/>
                <w:szCs w:val="24"/>
              </w:rPr>
              <w:t>тысяч</w:t>
            </w:r>
            <w:r w:rsidR="00CB1FE4">
              <w:rPr>
                <w:rFonts w:ascii="Times New Roman" w:eastAsia="Calibri" w:hAnsi="Times New Roman" w:cs="Times New Roman"/>
                <w:iCs/>
                <w:sz w:val="24"/>
                <w:szCs w:val="24"/>
              </w:rPr>
              <w:t xml:space="preserve"> </w:t>
            </w:r>
            <w:r w:rsidR="007E7729">
              <w:rPr>
                <w:rFonts w:ascii="Times New Roman" w:eastAsia="Calibri" w:hAnsi="Times New Roman" w:cs="Times New Roman"/>
                <w:iCs/>
                <w:sz w:val="24"/>
                <w:szCs w:val="24"/>
              </w:rPr>
              <w:t>семьсот семьдесят шесть</w:t>
            </w:r>
            <w:r w:rsidR="0080226F" w:rsidRPr="0080226F">
              <w:rPr>
                <w:rFonts w:ascii="Times New Roman" w:eastAsia="Calibri" w:hAnsi="Times New Roman" w:cs="Times New Roman"/>
                <w:iCs/>
                <w:sz w:val="24"/>
                <w:szCs w:val="24"/>
              </w:rPr>
              <w:t xml:space="preserve">) рублей </w:t>
            </w:r>
            <w:r w:rsidR="00F177D9">
              <w:rPr>
                <w:rFonts w:ascii="Times New Roman" w:eastAsia="Calibri" w:hAnsi="Times New Roman" w:cs="Times New Roman"/>
                <w:iCs/>
                <w:sz w:val="24"/>
                <w:szCs w:val="24"/>
              </w:rPr>
              <w:t>0</w:t>
            </w:r>
            <w:r w:rsidR="007E7729">
              <w:rPr>
                <w:rFonts w:ascii="Times New Roman" w:eastAsia="Calibri" w:hAnsi="Times New Roman" w:cs="Times New Roman"/>
                <w:iCs/>
                <w:sz w:val="24"/>
                <w:szCs w:val="24"/>
              </w:rPr>
              <w:t>3</w:t>
            </w:r>
            <w:r w:rsidR="0080226F" w:rsidRPr="0080226F">
              <w:rPr>
                <w:rFonts w:ascii="Times New Roman" w:eastAsia="Calibri" w:hAnsi="Times New Roman" w:cs="Times New Roman"/>
                <w:iCs/>
                <w:sz w:val="24"/>
                <w:szCs w:val="24"/>
              </w:rPr>
              <w:t xml:space="preserve"> копе</w:t>
            </w:r>
            <w:r w:rsidR="007E7729">
              <w:rPr>
                <w:rFonts w:ascii="Times New Roman" w:eastAsia="Calibri" w:hAnsi="Times New Roman" w:cs="Times New Roman"/>
                <w:iCs/>
                <w:sz w:val="24"/>
                <w:szCs w:val="24"/>
              </w:rPr>
              <w:t>й</w:t>
            </w:r>
            <w:r w:rsidR="0080226F" w:rsidRPr="0080226F">
              <w:rPr>
                <w:rFonts w:ascii="Times New Roman" w:eastAsia="Calibri" w:hAnsi="Times New Roman" w:cs="Times New Roman"/>
                <w:iCs/>
                <w:sz w:val="24"/>
                <w:szCs w:val="24"/>
              </w:rPr>
              <w:t>к</w:t>
            </w:r>
            <w:r w:rsidR="007E7729">
              <w:rPr>
                <w:rFonts w:ascii="Times New Roman" w:eastAsia="Calibri" w:hAnsi="Times New Roman" w:cs="Times New Roman"/>
                <w:iCs/>
                <w:sz w:val="24"/>
                <w:szCs w:val="24"/>
              </w:rPr>
              <w:t>и</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4240F4"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621012">
              <w:rPr>
                <w:rFonts w:ascii="Times New Roman" w:eastAsia="Times New Roman" w:hAnsi="Times New Roman" w:cs="Times New Roman"/>
                <w:iCs/>
                <w:sz w:val="24"/>
                <w:szCs w:val="24"/>
                <w:lang w:eastAsia="ru-RU"/>
              </w:rPr>
              <w:t>7</w:t>
            </w:r>
            <w:r w:rsidR="00D0711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993 880,14</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sidR="007E7729">
              <w:rPr>
                <w:rFonts w:ascii="Times New Roman" w:eastAsia="Times New Roman" w:hAnsi="Times New Roman" w:cs="Times New Roman"/>
                <w:iCs/>
                <w:sz w:val="24"/>
                <w:szCs w:val="24"/>
                <w:lang w:eastAsia="ru-RU"/>
              </w:rPr>
              <w:t xml:space="preserve">Восемьдесят </w:t>
            </w:r>
            <w:r>
              <w:rPr>
                <w:rFonts w:ascii="Times New Roman" w:eastAsia="Times New Roman" w:hAnsi="Times New Roman" w:cs="Times New Roman"/>
                <w:iCs/>
                <w:sz w:val="24"/>
                <w:szCs w:val="24"/>
                <w:lang w:eastAsia="ru-RU"/>
              </w:rPr>
              <w:t xml:space="preserve">семь </w:t>
            </w:r>
            <w:r w:rsidR="00F177D9">
              <w:rPr>
                <w:rFonts w:ascii="Times New Roman" w:eastAsia="Times New Roman" w:hAnsi="Times New Roman" w:cs="Times New Roman"/>
                <w:iCs/>
                <w:sz w:val="24"/>
                <w:szCs w:val="24"/>
                <w:lang w:eastAsia="ru-RU"/>
              </w:rPr>
              <w:t xml:space="preserve">миллионов </w:t>
            </w:r>
            <w:r>
              <w:rPr>
                <w:rFonts w:ascii="Times New Roman" w:eastAsia="Times New Roman" w:hAnsi="Times New Roman" w:cs="Times New Roman"/>
                <w:iCs/>
                <w:sz w:val="24"/>
                <w:szCs w:val="24"/>
                <w:lang w:eastAsia="ru-RU"/>
              </w:rPr>
              <w:t>девять</w:t>
            </w:r>
            <w:r w:rsidR="00D07118">
              <w:rPr>
                <w:rFonts w:ascii="Times New Roman" w:eastAsia="Times New Roman" w:hAnsi="Times New Roman" w:cs="Times New Roman"/>
                <w:iCs/>
                <w:sz w:val="24"/>
                <w:szCs w:val="24"/>
                <w:lang w:eastAsia="ru-RU"/>
              </w:rPr>
              <w:t>сот</w:t>
            </w:r>
            <w:r>
              <w:rPr>
                <w:rFonts w:ascii="Times New Roman" w:eastAsia="Times New Roman" w:hAnsi="Times New Roman" w:cs="Times New Roman"/>
                <w:iCs/>
                <w:sz w:val="24"/>
                <w:szCs w:val="24"/>
                <w:lang w:eastAsia="ru-RU"/>
              </w:rPr>
              <w:t xml:space="preserve"> девяносто </w:t>
            </w:r>
            <w:r w:rsidR="007E7729">
              <w:rPr>
                <w:rFonts w:ascii="Times New Roman" w:eastAsia="Times New Roman" w:hAnsi="Times New Roman" w:cs="Times New Roman"/>
                <w:iCs/>
                <w:sz w:val="24"/>
                <w:szCs w:val="24"/>
                <w:lang w:eastAsia="ru-RU"/>
              </w:rPr>
              <w:t>три тысячи</w:t>
            </w:r>
            <w:r w:rsidR="0062101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восемьсот восемьдесят</w:t>
            </w:r>
            <w:r w:rsidR="0080226F"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80226F"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14</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7E7729">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7E7729" w:rsidRDefault="007E7729" w:rsidP="007E7729">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Предмет данного открытого запроса котировок – стоимость 1 (одного) Балла (где Балл – единица оценки сложности и трудоемкости работ). </w:t>
            </w:r>
            <w:r>
              <w:rPr>
                <w:rFonts w:ascii="Times New Roman" w:eastAsia="Calibri" w:hAnsi="Times New Roman" w:cs="Times New Roman"/>
                <w:iCs/>
                <w:color w:val="000000"/>
                <w:sz w:val="24"/>
                <w:szCs w:val="24"/>
                <w:lang w:eastAsia="ru-RU"/>
              </w:rPr>
              <w:t xml:space="preserve">       </w:t>
            </w:r>
          </w:p>
          <w:p w:rsidR="007E7729" w:rsidRDefault="007E7729" w:rsidP="007E7729">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Начальное (максимальное) ценовое значение стоимости 1 (одного) Балла – 2</w:t>
            </w:r>
            <w:r>
              <w:rPr>
                <w:rFonts w:ascii="Times New Roman" w:eastAsia="Calibri" w:hAnsi="Times New Roman" w:cs="Times New Roman"/>
                <w:iCs/>
                <w:color w:val="000000"/>
                <w:sz w:val="24"/>
                <w:szCs w:val="24"/>
                <w:lang w:eastAsia="ru-RU"/>
              </w:rPr>
              <w:t>25</w:t>
            </w:r>
            <w:r w:rsidRPr="007E7729">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5</w:t>
            </w:r>
            <w:r w:rsidRPr="007E7729">
              <w:rPr>
                <w:rFonts w:ascii="Times New Roman" w:eastAsia="Calibri" w:hAnsi="Times New Roman" w:cs="Times New Roman"/>
                <w:iCs/>
                <w:color w:val="000000"/>
                <w:sz w:val="24"/>
                <w:szCs w:val="24"/>
                <w:lang w:eastAsia="ru-RU"/>
              </w:rPr>
              <w:t xml:space="preserve">0 (двести </w:t>
            </w:r>
            <w:r>
              <w:rPr>
                <w:rFonts w:ascii="Times New Roman" w:eastAsia="Calibri" w:hAnsi="Times New Roman" w:cs="Times New Roman"/>
                <w:iCs/>
                <w:color w:val="000000"/>
                <w:sz w:val="24"/>
                <w:szCs w:val="24"/>
                <w:lang w:eastAsia="ru-RU"/>
              </w:rPr>
              <w:t>двадцать пять</w:t>
            </w:r>
            <w:r w:rsidR="009113A4">
              <w:rPr>
                <w:rFonts w:ascii="Times New Roman" w:eastAsia="Calibri" w:hAnsi="Times New Roman" w:cs="Times New Roman"/>
                <w:iCs/>
                <w:color w:val="000000"/>
                <w:sz w:val="24"/>
                <w:szCs w:val="24"/>
                <w:lang w:eastAsia="ru-RU"/>
              </w:rPr>
              <w:t>)</w:t>
            </w:r>
            <w:r w:rsidRPr="007E7729">
              <w:rPr>
                <w:rFonts w:ascii="Times New Roman" w:eastAsia="Calibri" w:hAnsi="Times New Roman" w:cs="Times New Roman"/>
                <w:iCs/>
                <w:color w:val="000000"/>
                <w:sz w:val="24"/>
                <w:szCs w:val="24"/>
                <w:lang w:eastAsia="ru-RU"/>
              </w:rPr>
              <w:t xml:space="preserve"> рублей </w:t>
            </w:r>
            <w:r>
              <w:rPr>
                <w:rFonts w:ascii="Times New Roman" w:eastAsia="Calibri" w:hAnsi="Times New Roman" w:cs="Times New Roman"/>
                <w:iCs/>
                <w:color w:val="000000"/>
                <w:sz w:val="24"/>
                <w:szCs w:val="24"/>
                <w:lang w:eastAsia="ru-RU"/>
              </w:rPr>
              <w:t>5</w:t>
            </w:r>
            <w:r w:rsidRPr="007E7729">
              <w:rPr>
                <w:rFonts w:ascii="Times New Roman" w:eastAsia="Calibri" w:hAnsi="Times New Roman" w:cs="Times New Roman"/>
                <w:iCs/>
                <w:color w:val="000000"/>
                <w:sz w:val="24"/>
                <w:szCs w:val="24"/>
                <w:lang w:eastAsia="ru-RU"/>
              </w:rPr>
              <w:t>0 копе</w:t>
            </w:r>
            <w:r>
              <w:rPr>
                <w:rFonts w:ascii="Times New Roman" w:eastAsia="Calibri" w:hAnsi="Times New Roman" w:cs="Times New Roman"/>
                <w:iCs/>
                <w:color w:val="000000"/>
                <w:sz w:val="24"/>
                <w:szCs w:val="24"/>
                <w:lang w:eastAsia="ru-RU"/>
              </w:rPr>
              <w:t>е</w:t>
            </w:r>
            <w:r w:rsidRPr="007E7729">
              <w:rPr>
                <w:rFonts w:ascii="Times New Roman" w:eastAsia="Calibri" w:hAnsi="Times New Roman" w:cs="Times New Roman"/>
                <w:iCs/>
                <w:color w:val="000000"/>
                <w:sz w:val="24"/>
                <w:szCs w:val="24"/>
                <w:lang w:eastAsia="ru-RU"/>
              </w:rPr>
              <w:t xml:space="preserve">к с учетом НДС </w:t>
            </w:r>
            <w:r>
              <w:rPr>
                <w:rFonts w:ascii="Times New Roman" w:eastAsia="Calibri" w:hAnsi="Times New Roman" w:cs="Times New Roman"/>
                <w:iCs/>
                <w:color w:val="000000"/>
                <w:sz w:val="24"/>
                <w:szCs w:val="24"/>
                <w:lang w:eastAsia="ru-RU"/>
              </w:rPr>
              <w:t>20</w:t>
            </w:r>
            <w:r w:rsidRPr="007E7729">
              <w:rPr>
                <w:rFonts w:ascii="Times New Roman" w:eastAsia="Calibri" w:hAnsi="Times New Roman" w:cs="Times New Roman"/>
                <w:iCs/>
                <w:color w:val="000000"/>
                <w:sz w:val="24"/>
                <w:szCs w:val="24"/>
                <w:lang w:eastAsia="ru-RU"/>
              </w:rPr>
              <w:t xml:space="preserve">%, </w:t>
            </w:r>
          </w:p>
          <w:p w:rsidR="009113A4" w:rsidRPr="007E7729" w:rsidRDefault="009113A4" w:rsidP="007E7729">
            <w:pPr>
              <w:widowControl w:val="0"/>
              <w:suppressAutoHyphens/>
              <w:spacing w:before="120" w:after="120" w:line="240" w:lineRule="auto"/>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В том числе НДС 20% 37,58 (тридцать семь) рублей 58 копеек, </w:t>
            </w:r>
          </w:p>
          <w:p w:rsidR="007E7729" w:rsidRPr="007E7729" w:rsidRDefault="007E7729" w:rsidP="007E7729">
            <w:pPr>
              <w:widowControl w:val="0"/>
              <w:suppressAutoHyphens/>
              <w:spacing w:after="0" w:line="240" w:lineRule="auto"/>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8</w:t>
            </w:r>
            <w:r w:rsidRPr="007E7729">
              <w:rPr>
                <w:rFonts w:ascii="Times New Roman" w:eastAsia="Calibri" w:hAnsi="Times New Roman" w:cs="Times New Roman"/>
                <w:iCs/>
                <w:sz w:val="24"/>
                <w:szCs w:val="24"/>
                <w:lang w:eastAsia="ru-RU"/>
              </w:rPr>
              <w:t>7,</w:t>
            </w:r>
            <w:r>
              <w:rPr>
                <w:rFonts w:ascii="Times New Roman" w:eastAsia="Calibri" w:hAnsi="Times New Roman" w:cs="Times New Roman"/>
                <w:iCs/>
                <w:sz w:val="24"/>
                <w:szCs w:val="24"/>
                <w:lang w:eastAsia="ru-RU"/>
              </w:rPr>
              <w:t>92</w:t>
            </w:r>
            <w:r w:rsidRPr="007E7729">
              <w:rPr>
                <w:rFonts w:ascii="Times New Roman" w:eastAsia="Calibri" w:hAnsi="Times New Roman" w:cs="Times New Roman"/>
                <w:iCs/>
                <w:sz w:val="24"/>
                <w:szCs w:val="24"/>
                <w:lang w:eastAsia="ru-RU"/>
              </w:rPr>
              <w:t xml:space="preserve"> (сто </w:t>
            </w:r>
            <w:r>
              <w:rPr>
                <w:rFonts w:ascii="Times New Roman" w:eastAsia="Calibri" w:hAnsi="Times New Roman" w:cs="Times New Roman"/>
                <w:iCs/>
                <w:sz w:val="24"/>
                <w:szCs w:val="24"/>
                <w:lang w:eastAsia="ru-RU"/>
              </w:rPr>
              <w:t>во</w:t>
            </w:r>
            <w:r w:rsidRPr="007E7729">
              <w:rPr>
                <w:rFonts w:ascii="Times New Roman" w:eastAsia="Calibri" w:hAnsi="Times New Roman" w:cs="Times New Roman"/>
                <w:iCs/>
                <w:sz w:val="24"/>
                <w:szCs w:val="24"/>
                <w:lang w:eastAsia="ru-RU"/>
              </w:rPr>
              <w:t xml:space="preserve">семьдесят </w:t>
            </w:r>
            <w:r>
              <w:rPr>
                <w:rFonts w:ascii="Times New Roman" w:eastAsia="Calibri" w:hAnsi="Times New Roman" w:cs="Times New Roman"/>
                <w:iCs/>
                <w:sz w:val="24"/>
                <w:szCs w:val="24"/>
                <w:lang w:eastAsia="ru-RU"/>
              </w:rPr>
              <w:t>семь</w:t>
            </w:r>
            <w:r w:rsidRPr="007E7729">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Pr="007E772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92</w:t>
            </w:r>
            <w:r w:rsidRPr="007E7729">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7E7729">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7E7729">
              <w:rPr>
                <w:rFonts w:ascii="Times New Roman" w:eastAsia="Calibri" w:hAnsi="Times New Roman" w:cs="Times New Roman"/>
                <w:iCs/>
                <w:sz w:val="24"/>
                <w:szCs w:val="24"/>
                <w:lang w:eastAsia="ru-RU"/>
              </w:rPr>
              <w:t>) без учета НДС;</w:t>
            </w:r>
          </w:p>
          <w:p w:rsidR="007E7729" w:rsidRPr="007E7729" w:rsidRDefault="007E7729" w:rsidP="007E7729">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7E7729" w:rsidRPr="007E7729" w:rsidRDefault="007E7729" w:rsidP="007E772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7E7729" w:rsidRPr="007E7729" w:rsidRDefault="007E7729" w:rsidP="007E772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7E7729" w:rsidRPr="007E7729" w:rsidRDefault="007E7729" w:rsidP="007E7729">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Материалы</w:t>
            </w:r>
            <w:r w:rsidRPr="00D0460F">
              <w:rPr>
                <w:rFonts w:ascii="Times New Roman" w:eastAsia="Bitstream Vera Sans" w:hAnsi="Times New Roman" w:cs="FreeSans"/>
                <w:kern w:val="1"/>
                <w:sz w:val="24"/>
                <w:szCs w:val="24"/>
                <w:lang w:eastAsia="zh-CN" w:bidi="hi-IN"/>
              </w:rPr>
              <w:t>, спецодежда, необходимые</w:t>
            </w:r>
            <w:r w:rsidRPr="007E7729">
              <w:rPr>
                <w:rFonts w:ascii="Times New Roman" w:eastAsia="Bitstream Vera Sans" w:hAnsi="Times New Roman" w:cs="FreeSans"/>
                <w:kern w:val="1"/>
                <w:sz w:val="24"/>
                <w:szCs w:val="24"/>
                <w:lang w:eastAsia="zh-CN" w:bidi="hi-IN"/>
              </w:rPr>
              <w:t xml:space="preserve"> для инсталляции услуг абоненту входят в стоимость работ.</w:t>
            </w:r>
          </w:p>
          <w:p w:rsidR="007E7729" w:rsidRPr="007E7729" w:rsidRDefault="007E7729" w:rsidP="007E7729">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7E7729" w:rsidRPr="007E7729" w:rsidRDefault="007E7729" w:rsidP="007E77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E7729">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Документации.</w:t>
            </w:r>
          </w:p>
          <w:p w:rsidR="0080226F" w:rsidRPr="0080226F" w:rsidRDefault="007E7729" w:rsidP="007E7729">
            <w:pPr>
              <w:spacing w:after="0" w:line="240" w:lineRule="auto"/>
              <w:ind w:firstLine="34"/>
              <w:jc w:val="both"/>
              <w:rPr>
                <w:rFonts w:ascii="Times New Roman" w:eastAsia="Times New Roman" w:hAnsi="Times New Roman" w:cs="Times New Roman"/>
                <w:sz w:val="24"/>
                <w:szCs w:val="24"/>
                <w:lang w:eastAsia="ru-RU"/>
              </w:rPr>
            </w:pPr>
            <w:r w:rsidRPr="007E772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B125A5">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9113A4" w:rsidRPr="009113A4" w:rsidRDefault="009113A4" w:rsidP="009113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Документации.</w:t>
            </w:r>
          </w:p>
          <w:p w:rsidR="009113A4" w:rsidRPr="009113A4" w:rsidRDefault="009113A4" w:rsidP="009113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9113A4" w:rsidRPr="009113A4" w:rsidRDefault="009113A4" w:rsidP="009113A4">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При его использовании, если иное не следует из Документации, цена 1 (одного) балла определяется путём произведения </w:t>
            </w:r>
            <w:r>
              <w:rPr>
                <w:rFonts w:ascii="Times New Roman" w:eastAsia="Times New Roman" w:hAnsi="Times New Roman" w:cs="Times New Roman"/>
                <w:sz w:val="24"/>
                <w:szCs w:val="24"/>
                <w:lang w:eastAsia="ru-RU"/>
              </w:rPr>
              <w:t>н</w:t>
            </w:r>
            <w:r w:rsidRPr="007E7729">
              <w:rPr>
                <w:rFonts w:ascii="Times New Roman" w:eastAsia="Calibri" w:hAnsi="Times New Roman" w:cs="Times New Roman"/>
                <w:iCs/>
                <w:color w:val="000000"/>
                <w:sz w:val="24"/>
                <w:szCs w:val="24"/>
                <w:lang w:eastAsia="ru-RU"/>
              </w:rPr>
              <w:t>ачально</w:t>
            </w:r>
            <w:r>
              <w:rPr>
                <w:rFonts w:ascii="Times New Roman" w:eastAsia="Calibri" w:hAnsi="Times New Roman" w:cs="Times New Roman"/>
                <w:iCs/>
                <w:color w:val="000000"/>
                <w:sz w:val="24"/>
                <w:szCs w:val="24"/>
                <w:lang w:eastAsia="ru-RU"/>
              </w:rPr>
              <w:t xml:space="preserve">го </w:t>
            </w:r>
            <w:r w:rsidRPr="007E7729">
              <w:rPr>
                <w:rFonts w:ascii="Times New Roman" w:eastAsia="Calibri" w:hAnsi="Times New Roman" w:cs="Times New Roman"/>
                <w:iCs/>
                <w:color w:val="000000"/>
                <w:sz w:val="24"/>
                <w:szCs w:val="24"/>
                <w:lang w:eastAsia="ru-RU"/>
              </w:rPr>
              <w:t>(максимально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ценово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xml:space="preserve"> значени</w:t>
            </w:r>
            <w:r>
              <w:rPr>
                <w:rFonts w:ascii="Times New Roman" w:eastAsia="Calibri" w:hAnsi="Times New Roman" w:cs="Times New Roman"/>
                <w:iCs/>
                <w:color w:val="000000"/>
                <w:sz w:val="24"/>
                <w:szCs w:val="24"/>
                <w:lang w:eastAsia="ru-RU"/>
              </w:rPr>
              <w:t>я</w:t>
            </w:r>
            <w:r w:rsidRPr="007E7729">
              <w:rPr>
                <w:rFonts w:ascii="Times New Roman" w:eastAsia="Calibri" w:hAnsi="Times New Roman" w:cs="Times New Roman"/>
                <w:iCs/>
                <w:color w:val="000000"/>
                <w:sz w:val="24"/>
                <w:szCs w:val="24"/>
                <w:lang w:eastAsia="ru-RU"/>
              </w:rPr>
              <w:t xml:space="preserve"> стоимости 1 (одного) Балла</w:t>
            </w:r>
            <w:r w:rsidRPr="009113A4">
              <w:rPr>
                <w:rFonts w:ascii="Times New Roman" w:eastAsia="Times New Roman" w:hAnsi="Times New Roman" w:cs="Times New Roman"/>
                <w:sz w:val="24"/>
                <w:szCs w:val="24"/>
                <w:lang w:eastAsia="ru-RU"/>
              </w:rPr>
              <w:t>, указанно</w:t>
            </w:r>
            <w:r>
              <w:rPr>
                <w:rFonts w:ascii="Times New Roman" w:eastAsia="Times New Roman" w:hAnsi="Times New Roman" w:cs="Times New Roman"/>
                <w:sz w:val="24"/>
                <w:szCs w:val="24"/>
                <w:lang w:eastAsia="ru-RU"/>
              </w:rPr>
              <w:t>го</w:t>
            </w:r>
            <w:r w:rsidRPr="009113A4">
              <w:rPr>
                <w:rFonts w:ascii="Times New Roman" w:eastAsia="Times New Roman" w:hAnsi="Times New Roman" w:cs="Times New Roman"/>
                <w:sz w:val="24"/>
                <w:szCs w:val="24"/>
                <w:lang w:eastAsia="ru-RU"/>
              </w:rPr>
              <w:t xml:space="preserve"> в Документации, на коэффициент снижения, предложенный участником.</w:t>
            </w:r>
          </w:p>
          <w:p w:rsidR="009113A4" w:rsidRPr="009113A4" w:rsidRDefault="009113A4" w:rsidP="009113A4">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50EEB" w:rsidRPr="005569C4" w:rsidRDefault="00550EEB" w:rsidP="00550EEB">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550EEB" w:rsidRDefault="00550EEB" w:rsidP="00550EEB">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Pr>
                <w:rFonts w:ascii="Times New Roman" w:eastAsia="Times New Roman" w:hAnsi="Times New Roman" w:cs="Times New Roman"/>
                <w:sz w:val="24"/>
                <w:szCs w:val="24"/>
                <w:lang w:eastAsia="ru-RU"/>
              </w:rPr>
              <w:t xml:space="preserve"> 5 000 000 </w:t>
            </w:r>
            <w:r w:rsidRPr="005569C4">
              <w:rPr>
                <w:rFonts w:ascii="Times New Roman" w:eastAsia="Times New Roman" w:hAnsi="Times New Roman" w:cs="Times New Roman"/>
                <w:sz w:val="24"/>
                <w:szCs w:val="24"/>
                <w:lang w:eastAsia="ru-RU"/>
              </w:rPr>
              <w:t xml:space="preserve">рублей (НДС не облагается) </w:t>
            </w:r>
          </w:p>
          <w:p w:rsidR="00550EEB" w:rsidRPr="005569C4" w:rsidRDefault="00550EEB" w:rsidP="00550EEB">
            <w:pPr>
              <w:spacing w:after="0" w:line="240" w:lineRule="auto"/>
              <w:jc w:val="both"/>
              <w:rPr>
                <w:rFonts w:ascii="Times New Roman" w:eastAsia="Times New Roman" w:hAnsi="Times New Roman" w:cs="Times New Roman"/>
                <w:sz w:val="24"/>
                <w:szCs w:val="24"/>
                <w:lang w:eastAsia="ru-RU"/>
              </w:rPr>
            </w:pPr>
          </w:p>
          <w:p w:rsidR="00550EEB" w:rsidRDefault="00550EEB" w:rsidP="00550EEB">
            <w:pPr>
              <w:spacing w:after="0" w:line="240" w:lineRule="auto"/>
              <w:ind w:firstLine="317"/>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Pr="00D0460F">
              <w:rPr>
                <w:rFonts w:ascii="Times New Roman" w:eastAsia="Times New Roman" w:hAnsi="Times New Roman" w:cs="Times New Roman"/>
                <w:sz w:val="24"/>
                <w:szCs w:val="24"/>
                <w:lang w:eastAsia="ru-RU"/>
              </w:rPr>
              <w:t>банковская гарантия или дене</w:t>
            </w:r>
            <w:r w:rsidRPr="009E0B47">
              <w:rPr>
                <w:rFonts w:ascii="Times New Roman" w:eastAsia="Times New Roman" w:hAnsi="Times New Roman" w:cs="Times New Roman"/>
                <w:sz w:val="24"/>
                <w:szCs w:val="24"/>
                <w:lang w:eastAsia="ru-RU"/>
              </w:rPr>
              <w:t>жные средства</w:t>
            </w:r>
            <w:r w:rsidRPr="009E0B47">
              <w:rPr>
                <w:rFonts w:ascii="Times New Roman" w:eastAsia="Times New Roman" w:hAnsi="Times New Roman" w:cs="Times New Roman"/>
                <w:i/>
                <w:sz w:val="24"/>
                <w:szCs w:val="24"/>
                <w:lang w:eastAsia="ru-RU"/>
              </w:rPr>
              <w:t xml:space="preserve"> </w:t>
            </w:r>
          </w:p>
          <w:p w:rsidR="005F0AB6" w:rsidRPr="005F0AB6" w:rsidRDefault="005F0AB6" w:rsidP="005F0AB6">
            <w:pPr>
              <w:spacing w:after="0" w:line="23" w:lineRule="atLeast"/>
              <w:ind w:firstLine="317"/>
              <w:jc w:val="both"/>
              <w:rPr>
                <w:rFonts w:ascii="Times New Roman" w:eastAsia="Calibri" w:hAnsi="Times New Roman" w:cs="Times New Roman"/>
                <w:sz w:val="24"/>
                <w:szCs w:val="24"/>
                <w:lang w:eastAsia="ru-RU"/>
              </w:rPr>
            </w:pPr>
            <w:r w:rsidRPr="005F0AB6">
              <w:rPr>
                <w:rFonts w:ascii="Times New Roman" w:eastAsia="Calibri" w:hAnsi="Times New Roman" w:cs="Times New Roman"/>
                <w:sz w:val="24"/>
                <w:szCs w:val="24"/>
                <w:lang w:eastAsia="ru-RU"/>
              </w:rPr>
              <w:t>Валюта обеспечения: Российский рубль.</w:t>
            </w:r>
          </w:p>
          <w:p w:rsidR="005F0AB6" w:rsidRPr="005F0AB6" w:rsidRDefault="005F0AB6" w:rsidP="005F0AB6">
            <w:pPr>
              <w:spacing w:after="0" w:line="23" w:lineRule="atLeast"/>
              <w:ind w:firstLine="317"/>
              <w:jc w:val="both"/>
              <w:rPr>
                <w:rFonts w:ascii="Times New Roman" w:eastAsia="Calibri" w:hAnsi="Times New Roman" w:cs="Times New Roman"/>
                <w:sz w:val="24"/>
                <w:szCs w:val="24"/>
                <w:lang w:eastAsia="ru-RU"/>
              </w:rPr>
            </w:pPr>
            <w:r w:rsidRPr="005F0AB6">
              <w:rPr>
                <w:rFonts w:ascii="Times New Roman" w:eastAsia="Calibri" w:hAnsi="Times New Roman" w:cs="Times New Roman"/>
                <w:sz w:val="24"/>
                <w:szCs w:val="24"/>
                <w:lang w:eastAsia="ru-RU"/>
              </w:rPr>
              <w:t>Денежные средства в обеспечение Заявки вносятся в соответствии с Регламентом работы ЭТП.</w:t>
            </w:r>
          </w:p>
          <w:p w:rsidR="00550EEB" w:rsidRPr="005569C4" w:rsidRDefault="005F0AB6" w:rsidP="005F0AB6">
            <w:pPr>
              <w:spacing w:after="0" w:line="23" w:lineRule="atLeast"/>
              <w:ind w:firstLine="317"/>
              <w:jc w:val="both"/>
              <w:rPr>
                <w:rFonts w:ascii="Times New Roman" w:eastAsia="Times New Roman" w:hAnsi="Times New Roman" w:cs="Times New Roman"/>
                <w:sz w:val="24"/>
                <w:szCs w:val="24"/>
                <w:lang w:eastAsia="ru-RU"/>
              </w:rPr>
            </w:pPr>
            <w:r w:rsidRPr="005F0AB6">
              <w:rPr>
                <w:rFonts w:ascii="Times New Roman" w:eastAsia="Calibri" w:hAnsi="Times New Roman" w:cs="Times New Roman"/>
                <w:sz w:val="24"/>
                <w:szCs w:val="24"/>
                <w:lang w:eastAsia="ru-RU"/>
              </w:rPr>
              <w:t xml:space="preserve">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w:t>
            </w:r>
            <w:r w:rsidR="00BD54BE" w:rsidRPr="005F0AB6">
              <w:rPr>
                <w:rFonts w:ascii="Times New Roman" w:eastAsia="Calibri" w:hAnsi="Times New Roman" w:cs="Times New Roman"/>
                <w:sz w:val="24"/>
                <w:szCs w:val="24"/>
                <w:lang w:eastAsia="ru-RU"/>
              </w:rPr>
              <w:t>требованиям:</w:t>
            </w:r>
          </w:p>
          <w:p w:rsidR="00550EEB" w:rsidRPr="005569C4" w:rsidRDefault="00550EEB" w:rsidP="009637C1">
            <w:pPr>
              <w:keepNext/>
              <w:numPr>
                <w:ilvl w:val="0"/>
                <w:numId w:val="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550EEB" w:rsidRPr="006F1ECD" w:rsidRDefault="00550EEB" w:rsidP="00550EEB">
            <w:pPr>
              <w:spacing w:after="0" w:line="23" w:lineRule="atLeast"/>
              <w:ind w:firstLine="317"/>
              <w:jc w:val="both"/>
              <w:rPr>
                <w:rFonts w:ascii="Times New Roman" w:eastAsia="Times New Roman" w:hAnsi="Times New Roman" w:cs="Times New Roman"/>
                <w:b/>
                <w:bCs/>
                <w:sz w:val="24"/>
                <w:szCs w:val="24"/>
                <w:lang w:eastAsia="ru-RU"/>
              </w:rPr>
            </w:pPr>
            <w:r w:rsidRPr="006F1ECD">
              <w:rPr>
                <w:rFonts w:ascii="Times New Roman" w:eastAsia="Times New Roman" w:hAnsi="Times New Roman" w:cs="Times New Roman"/>
                <w:b/>
                <w:bCs/>
                <w:sz w:val="24"/>
                <w:szCs w:val="24"/>
                <w:lang w:eastAsia="ru-RU"/>
              </w:rPr>
              <w:t>Список рекомендуемых банков:</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Сбербанк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1481;</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ВТБ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1000;</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3.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ГПБ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354;</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Россельхозбанк</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3349;</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5.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2272;</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6.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Нордеа</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3016;</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7.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Связь</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1470;</w:t>
            </w:r>
          </w:p>
          <w:p w:rsidR="00550EEB"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8.</w:t>
            </w:r>
            <w:r w:rsidRPr="006F1ECD">
              <w:rPr>
                <w:rFonts w:ascii="Times New Roman" w:eastAsia="Times New Roman" w:hAnsi="Times New Roman" w:cs="Times New Roman" w:hint="eastAsia"/>
                <w:sz w:val="24"/>
                <w:szCs w:val="24"/>
                <w:lang w:eastAsia="ru-RU"/>
              </w:rPr>
              <w:t xml:space="preserve"> 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НОВИКОМБАНК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2546</w:t>
            </w:r>
            <w:r>
              <w:rPr>
                <w:rFonts w:ascii="Times New Roman" w:eastAsia="Times New Roman" w:hAnsi="Times New Roman" w:cs="Times New Roman"/>
                <w:sz w:val="24"/>
                <w:szCs w:val="24"/>
                <w:lang w:eastAsia="ru-RU"/>
              </w:rPr>
              <w:t>;</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9.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10.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Ситибанк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2557;</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11.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МОСКОВСКИЙ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КРЕДИТНЫЙ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1978;</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ВБРР</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3287;</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13.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Абсолют</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2306;</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Райффайзенбанк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3292;</w:t>
            </w:r>
          </w:p>
          <w:p w:rsidR="00550EEB"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15.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АЛЬФА</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1326</w:t>
            </w:r>
            <w:r>
              <w:rPr>
                <w:rFonts w:ascii="Times New Roman" w:eastAsia="Times New Roman" w:hAnsi="Times New Roman" w:cs="Times New Roman"/>
                <w:sz w:val="24"/>
                <w:szCs w:val="24"/>
                <w:lang w:eastAsia="ru-RU"/>
              </w:rPr>
              <w:t>;</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16. </w:t>
            </w:r>
            <w:r w:rsidRPr="006F1ECD">
              <w:rPr>
                <w:rFonts w:ascii="Times New Roman" w:eastAsia="Times New Roman" w:hAnsi="Times New Roman" w:cs="Times New Roman" w:hint="eastAsia"/>
                <w:sz w:val="24"/>
                <w:szCs w:val="24"/>
                <w:lang w:eastAsia="ru-RU"/>
              </w:rPr>
              <w:t>«Акционерный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коммерческий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Держава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публичное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акционерное</w:t>
            </w:r>
            <w:r>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общество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2738;</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17.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МСП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3340;</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18.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СМП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3368;</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19.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ФК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Открытие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2209;</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20.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Совкомбанк</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963.</w:t>
            </w:r>
          </w:p>
          <w:p w:rsidR="00550EEB" w:rsidRPr="006F1ECD" w:rsidRDefault="00550EEB" w:rsidP="00550EEB">
            <w:pPr>
              <w:spacing w:after="0" w:line="23" w:lineRule="atLeast"/>
              <w:ind w:firstLine="317"/>
              <w:jc w:val="both"/>
              <w:rPr>
                <w:rFonts w:ascii="Times New Roman" w:eastAsia="Times New Roman" w:hAnsi="Times New Roman" w:cs="Times New Roman"/>
                <w:sz w:val="24"/>
                <w:szCs w:val="24"/>
                <w:lang w:eastAsia="ru-RU"/>
              </w:rPr>
            </w:pP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21</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r w:rsidRPr="005569C4">
              <w:rPr>
                <w:rFonts w:ascii="Times New Roman" w:eastAsia="Times New Roman" w:hAnsi="Times New Roman" w:cs="Times New Roman"/>
                <w:iCs/>
                <w:sz w:val="24"/>
                <w:szCs w:val="24"/>
                <w:lang w:eastAsia="ru-RU"/>
              </w:rPr>
              <w:t xml:space="preserve"> и </w:t>
            </w:r>
            <w:r w:rsidRPr="005569C4">
              <w:rPr>
                <w:rFonts w:ascii="Times New Roman" w:eastAsia="Times New Roman" w:hAnsi="Times New Roman" w:cs="Times New Roman"/>
                <w:sz w:val="24"/>
                <w:szCs w:val="24"/>
                <w:lang w:eastAsia="ru-RU"/>
              </w:rPr>
              <w:t>подлежащую уплате Гарантом Бенефициару;</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w:t>
            </w:r>
            <w:r w:rsidR="00974149">
              <w:rPr>
                <w:rFonts w:ascii="Times New Roman" w:eastAsia="Times New Roman" w:hAnsi="Times New Roman" w:cs="Times New Roman"/>
                <w:sz w:val="24"/>
                <w:szCs w:val="24"/>
                <w:lang w:eastAsia="ru-RU"/>
              </w:rPr>
              <w:t>запроса котировок</w:t>
            </w:r>
            <w:r w:rsidRPr="005569C4">
              <w:rPr>
                <w:rFonts w:ascii="Times New Roman" w:eastAsia="Times New Roman" w:hAnsi="Times New Roman" w:cs="Times New Roman"/>
                <w:sz w:val="24"/>
                <w:szCs w:val="24"/>
                <w:lang w:eastAsia="ru-RU"/>
              </w:rPr>
              <w:t xml:space="preserve">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50EEB" w:rsidRPr="005569C4" w:rsidRDefault="00550EEB" w:rsidP="00550EEB">
            <w:pPr>
              <w:spacing w:after="0" w:line="23" w:lineRule="atLeast"/>
              <w:ind w:firstLine="317"/>
              <w:jc w:val="both"/>
              <w:rPr>
                <w:rFonts w:ascii="Times New Roman" w:eastAsia="Times New Roman" w:hAnsi="Times New Roman" w:cs="Times New Roman"/>
                <w:sz w:val="10"/>
                <w:szCs w:val="10"/>
                <w:lang w:eastAsia="ru-RU"/>
              </w:rPr>
            </w:pPr>
          </w:p>
          <w:p w:rsidR="00550EEB" w:rsidRPr="005569C4" w:rsidRDefault="00550EEB" w:rsidP="00550EEB">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5569C4">
                <w:rPr>
                  <w:rFonts w:ascii="Times New Roman" w:eastAsia="Times New Roman" w:hAnsi="Times New Roman" w:cs="Times New Roman"/>
                  <w:color w:val="0000FF"/>
                  <w:sz w:val="24"/>
                  <w:szCs w:val="24"/>
                  <w:u w:val="single"/>
                  <w:lang w:eastAsia="ru-RU"/>
                </w:rPr>
                <w:t>приложением № 1</w:t>
              </w:r>
            </w:hyperlink>
            <w:r w:rsidRPr="005569C4">
              <w:rPr>
                <w:rFonts w:ascii="Times New Roman" w:eastAsia="Times New Roman" w:hAnsi="Times New Roman" w:cs="Times New Roman"/>
                <w:sz w:val="24"/>
                <w:szCs w:val="24"/>
                <w:lang w:eastAsia="ru-RU"/>
              </w:rPr>
              <w:t xml:space="preserve"> к настоящей документации.</w:t>
            </w:r>
          </w:p>
          <w:p w:rsidR="00550EEB" w:rsidRPr="005569C4" w:rsidRDefault="00550EEB" w:rsidP="00550EEB">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50EEB" w:rsidRPr="005569C4" w:rsidRDefault="00550EEB" w:rsidP="00550EEB">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550EEB" w:rsidRPr="005569C4" w:rsidRDefault="00550EEB" w:rsidP="00550EEB">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550EEB" w:rsidRPr="005569C4" w:rsidRDefault="00550EEB" w:rsidP="00550EEB">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w:t>
            </w:r>
            <w:r w:rsidR="00974149">
              <w:rPr>
                <w:rFonts w:ascii="Times New Roman" w:eastAsia="Times New Roman" w:hAnsi="Times New Roman" w:cs="Times New Roman"/>
                <w:sz w:val="24"/>
                <w:szCs w:val="24"/>
                <w:lang w:eastAsia="ru-RU"/>
              </w:rPr>
              <w:t xml:space="preserve">запроса </w:t>
            </w:r>
            <w:proofErr w:type="spellStart"/>
            <w:r w:rsidR="00974149">
              <w:rPr>
                <w:rFonts w:ascii="Times New Roman" w:eastAsia="Times New Roman" w:hAnsi="Times New Roman" w:cs="Times New Roman"/>
                <w:sz w:val="24"/>
                <w:szCs w:val="24"/>
                <w:lang w:eastAsia="ru-RU"/>
              </w:rPr>
              <w:t>котирвок</w:t>
            </w:r>
            <w:proofErr w:type="spellEnd"/>
            <w:r w:rsidRPr="005569C4">
              <w:rPr>
                <w:rFonts w:ascii="Times New Roman" w:eastAsia="Times New Roman" w:hAnsi="Times New Roman" w:cs="Times New Roman"/>
                <w:sz w:val="24"/>
                <w:szCs w:val="24"/>
                <w:lang w:eastAsia="ru-RU"/>
              </w:rPr>
              <w:t xml:space="preserve">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80226F" w:rsidRPr="0080226F" w:rsidRDefault="00550EEB" w:rsidP="00550EEB">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B125A5">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proofErr w:type="gramStart"/>
            <w:r w:rsidRPr="0080226F">
              <w:rPr>
                <w:rFonts w:ascii="Times New Roman" w:eastAsia="Times New Roman" w:hAnsi="Times New Roman" w:cs="Times New Roman"/>
                <w:sz w:val="24"/>
                <w:szCs w:val="24"/>
                <w:lang w:eastAsia="ru-RU"/>
              </w:rPr>
              <w:t xml:space="preserve">стороне </w:t>
            </w:r>
            <w:r w:rsidR="004C2A2D">
              <w:rPr>
                <w:rFonts w:ascii="Times New Roman" w:eastAsia="Times New Roman" w:hAnsi="Times New Roman" w:cs="Times New Roman"/>
                <w:sz w:val="24"/>
                <w:szCs w:val="24"/>
                <w:lang w:eastAsia="ru-RU"/>
              </w:rPr>
              <w:t xml:space="preserve"> </w:t>
            </w:r>
            <w:r w:rsidR="007C2757" w:rsidRPr="0080226F">
              <w:rPr>
                <w:rFonts w:ascii="Times New Roman" w:eastAsia="Times New Roman" w:hAnsi="Times New Roman" w:cs="Times New Roman"/>
                <w:sz w:val="24"/>
                <w:szCs w:val="24"/>
                <w:lang w:eastAsia="ru-RU"/>
              </w:rPr>
              <w:t>Участника</w:t>
            </w:r>
            <w:proofErr w:type="gramEnd"/>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9637C1">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9637C1">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9637C1">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9637C1">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D54BE" w:rsidRPr="00F66875" w:rsidRDefault="00BD54BE" w:rsidP="00BD54B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BD54BE" w:rsidRPr="00F66875" w:rsidRDefault="00BD54BE" w:rsidP="00BD54B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BD54BE" w:rsidRPr="00F66875" w:rsidRDefault="00BD54BE" w:rsidP="00BD54B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 xml:space="preserve">ую (максимальную) цену </w:t>
            </w:r>
            <w:r w:rsidRPr="007E55FC">
              <w:rPr>
                <w:rFonts w:ascii="Times New Roman" w:eastAsia="Times New Roman" w:hAnsi="Times New Roman" w:cs="Times New Roman"/>
                <w:sz w:val="24"/>
                <w:szCs w:val="24"/>
                <w:lang w:eastAsia="ru-RU"/>
              </w:rPr>
              <w:t>услуг по комплексной уборке объектов</w:t>
            </w:r>
            <w:r w:rsidRPr="00F66875">
              <w:rPr>
                <w:rFonts w:ascii="Times New Roman" w:eastAsia="Times New Roman" w:hAnsi="Times New Roman" w:cs="Times New Roman"/>
                <w:sz w:val="24"/>
                <w:szCs w:val="24"/>
                <w:lang w:eastAsia="ru-RU"/>
              </w:rPr>
              <w:t>, указанную в Документации о закупке без НДС.</w:t>
            </w:r>
          </w:p>
          <w:p w:rsidR="00BD54BE" w:rsidRPr="00F66875" w:rsidRDefault="00BD54BE" w:rsidP="00BD54B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80226F" w:rsidRPr="0080226F" w:rsidRDefault="00BD54BE" w:rsidP="00BD54BE">
            <w:pPr>
              <w:spacing w:after="0" w:line="240" w:lineRule="auto"/>
              <w:ind w:left="33" w:firstLine="426"/>
              <w:contextualSpacing/>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9637C1">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9637C1">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9637C1">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9637C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9637C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9637C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9637C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9637C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9637C1">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proofErr w:type="gramStart"/>
      <w:r w:rsidRPr="0080226F">
        <w:rPr>
          <w:rFonts w:ascii="Times New Roman" w:eastAsia="Times New Roman" w:hAnsi="Times New Roman" w:cs="Times New Roman"/>
          <w:sz w:val="24"/>
          <w:szCs w:val="24"/>
          <w:lang w:eastAsia="ru-RU"/>
        </w:rPr>
        <w:t>года  №</w:t>
      </w:r>
      <w:proofErr w:type="gramEnd"/>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80226F">
        <w:rPr>
          <w:rFonts w:ascii="Times New Roman" w:eastAsia="Times New Roman" w:hAnsi="Times New Roman" w:cs="Times New Roman"/>
          <w:sz w:val="24"/>
          <w:szCs w:val="24"/>
          <w:lang w:eastAsia="ru-RU"/>
        </w:rPr>
        <w:t>_(</w:t>
      </w:r>
      <w:proofErr w:type="gramEnd"/>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125A5">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125A5">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125A5">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125A5">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9637C1">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proofErr w:type="gramStart"/>
            <w:r w:rsidRPr="0080226F">
              <w:rPr>
                <w:rFonts w:ascii="Times New Roman" w:eastAsia="Times New Roman" w:hAnsi="Times New Roman" w:cs="Times New Roman"/>
                <w:sz w:val="24"/>
                <w:szCs w:val="24"/>
                <w:lang w:eastAsia="ru-RU"/>
              </w:rPr>
              <w:t>активов  (</w:t>
            </w:r>
            <w:proofErr w:type="gramEnd"/>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Суть технико-коммерческого предложения:</w:t>
      </w:r>
    </w:p>
    <w:p w:rsidR="007C40C2" w:rsidRDefault="007C40C2" w:rsidP="00BB22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w:t>
      </w:r>
      <w:r w:rsidR="00EB11B3">
        <w:rPr>
          <w:rFonts w:ascii="Times New Roman" w:eastAsia="Times New Roman" w:hAnsi="Times New Roman" w:cs="Times New Roman"/>
          <w:sz w:val="24"/>
          <w:szCs w:val="24"/>
          <w:lang w:eastAsia="ru-RU"/>
        </w:rPr>
        <w:t>*: _</w:t>
      </w:r>
      <w:r>
        <w:rPr>
          <w:rFonts w:ascii="Times New Roman" w:eastAsia="Times New Roman" w:hAnsi="Times New Roman" w:cs="Times New Roman"/>
          <w:sz w:val="24"/>
          <w:szCs w:val="24"/>
          <w:lang w:eastAsia="ru-RU"/>
        </w:rPr>
        <w:t>_______________________</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1417"/>
        <w:gridCol w:w="1985"/>
        <w:gridCol w:w="2268"/>
        <w:gridCol w:w="1984"/>
        <w:gridCol w:w="2410"/>
      </w:tblGrid>
      <w:tr w:rsidR="00EB11B3" w:rsidRPr="00EB11B3" w:rsidTr="00EB11B3">
        <w:trPr>
          <w:trHeight w:val="1767"/>
        </w:trPr>
        <w:tc>
          <w:tcPr>
            <w:tcW w:w="2263" w:type="dxa"/>
            <w:shd w:val="clear" w:color="auto" w:fill="auto"/>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товара, работы, услуги</w:t>
            </w:r>
          </w:p>
        </w:tc>
        <w:tc>
          <w:tcPr>
            <w:tcW w:w="2127"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без НДС,</w:t>
            </w:r>
          </w:p>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417"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с НДС,</w:t>
            </w:r>
          </w:p>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985" w:type="dxa"/>
          </w:tcPr>
          <w:p w:rsidR="00EB11B3" w:rsidRPr="00EB11B3" w:rsidRDefault="00EB11B3" w:rsidP="00EB11B3">
            <w:pPr>
              <w:spacing w:after="0" w:line="240" w:lineRule="auto"/>
              <w:rPr>
                <w:rFonts w:ascii="Times New Roman" w:eastAsia="Times New Roman" w:hAnsi="Times New Roman" w:cs="Arial"/>
                <w:b/>
                <w:color w:val="000000"/>
                <w:sz w:val="24"/>
                <w:szCs w:val="24"/>
                <w:lang w:eastAsia="ru-RU"/>
              </w:rPr>
            </w:pPr>
            <w:r w:rsidRPr="00EB11B3">
              <w:rPr>
                <w:rFonts w:ascii="Times New Roman" w:eastAsia="Times New Roman" w:hAnsi="Times New Roman" w:cs="Arial"/>
                <w:b/>
                <w:color w:val="000000"/>
                <w:sz w:val="24"/>
                <w:szCs w:val="24"/>
                <w:lang w:eastAsia="ru-RU"/>
              </w:rPr>
              <w:t>Предложение Претендента о коэффициенте снижения</w:t>
            </w:r>
          </w:p>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b/>
                <w:color w:val="000000"/>
                <w:sz w:val="24"/>
                <w:szCs w:val="24"/>
                <w:lang w:eastAsia="ru-RU"/>
              </w:rPr>
              <w:t>цены*</w:t>
            </w:r>
          </w:p>
        </w:tc>
        <w:tc>
          <w:tcPr>
            <w:tcW w:w="2268" w:type="dxa"/>
            <w:shd w:val="clear" w:color="auto" w:fill="auto"/>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984" w:type="dxa"/>
          </w:tcPr>
          <w:p w:rsidR="00EB11B3" w:rsidRPr="00EB11B3" w:rsidRDefault="00EB11B3" w:rsidP="00EB11B3">
            <w:pPr>
              <w:spacing w:after="0" w:line="240" w:lineRule="auto"/>
              <w:ind w:right="63"/>
              <w:jc w:val="both"/>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2410" w:type="dxa"/>
            <w:shd w:val="clear" w:color="auto" w:fill="auto"/>
          </w:tcPr>
          <w:p w:rsidR="00EB11B3" w:rsidRPr="00EB11B3" w:rsidRDefault="00EB11B3" w:rsidP="00D0460F">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страны происхождения поставляемых товаров, работ, услуг</w:t>
            </w:r>
            <w:r>
              <w:rPr>
                <w:rFonts w:ascii="Times New Roman" w:eastAsia="Times New Roman" w:hAnsi="Times New Roman" w:cs="Arial"/>
                <w:color w:val="000000"/>
                <w:sz w:val="24"/>
                <w:szCs w:val="24"/>
                <w:lang w:eastAsia="ru-RU"/>
              </w:rPr>
              <w:t xml:space="preserve">/ страны </w:t>
            </w:r>
            <w:r w:rsidR="00D0460F" w:rsidRPr="00D0460F">
              <w:rPr>
                <w:rFonts w:ascii="Times New Roman" w:eastAsia="Times New Roman" w:hAnsi="Times New Roman" w:cs="Arial"/>
                <w:color w:val="000000"/>
                <w:sz w:val="24"/>
                <w:szCs w:val="24"/>
                <w:lang w:eastAsia="ru-RU"/>
              </w:rPr>
              <w:t xml:space="preserve">происхождения Участника </w:t>
            </w:r>
          </w:p>
        </w:tc>
      </w:tr>
      <w:tr w:rsidR="00EB11B3" w:rsidRPr="00EB11B3" w:rsidTr="00EB11B3">
        <w:trPr>
          <w:trHeight w:val="753"/>
        </w:trPr>
        <w:tc>
          <w:tcPr>
            <w:tcW w:w="2263" w:type="dxa"/>
            <w:shd w:val="clear" w:color="auto" w:fill="auto"/>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Стоимость 1(одного) балла</w:t>
            </w:r>
          </w:p>
        </w:tc>
        <w:tc>
          <w:tcPr>
            <w:tcW w:w="2127"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Calibri" w:hAnsi="Times New Roman" w:cs="Times New Roman"/>
                <w:iCs/>
                <w:sz w:val="24"/>
                <w:szCs w:val="24"/>
                <w:lang w:eastAsia="ru-RU"/>
              </w:rPr>
              <w:t>1</w:t>
            </w:r>
            <w:r w:rsidR="006B44F5">
              <w:rPr>
                <w:rFonts w:ascii="Times New Roman" w:eastAsia="Calibri" w:hAnsi="Times New Roman" w:cs="Times New Roman"/>
                <w:iCs/>
                <w:sz w:val="24"/>
                <w:szCs w:val="24"/>
                <w:lang w:eastAsia="ru-RU"/>
              </w:rPr>
              <w:t>87</w:t>
            </w:r>
            <w:r w:rsidRPr="00EB11B3">
              <w:rPr>
                <w:rFonts w:ascii="Times New Roman" w:eastAsia="Calibri" w:hAnsi="Times New Roman" w:cs="Times New Roman"/>
                <w:iCs/>
                <w:sz w:val="24"/>
                <w:szCs w:val="24"/>
                <w:lang w:eastAsia="ru-RU"/>
              </w:rPr>
              <w:t>,</w:t>
            </w:r>
            <w:r w:rsidR="006B44F5">
              <w:rPr>
                <w:rFonts w:ascii="Times New Roman" w:eastAsia="Calibri" w:hAnsi="Times New Roman" w:cs="Times New Roman"/>
                <w:iCs/>
                <w:sz w:val="24"/>
                <w:szCs w:val="24"/>
                <w:lang w:eastAsia="ru-RU"/>
              </w:rPr>
              <w:t>92</w:t>
            </w:r>
          </w:p>
        </w:tc>
        <w:tc>
          <w:tcPr>
            <w:tcW w:w="1417"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r w:rsidRPr="00EB11B3">
              <w:rPr>
                <w:rFonts w:ascii="Times New Roman" w:eastAsia="Calibri" w:hAnsi="Times New Roman" w:cs="Times New Roman"/>
                <w:iCs/>
                <w:color w:val="000000"/>
                <w:sz w:val="24"/>
                <w:szCs w:val="24"/>
                <w:lang w:eastAsia="ru-RU"/>
              </w:rPr>
              <w:t>2</w:t>
            </w:r>
            <w:r w:rsidR="006B44F5">
              <w:rPr>
                <w:rFonts w:ascii="Times New Roman" w:eastAsia="Calibri" w:hAnsi="Times New Roman" w:cs="Times New Roman"/>
                <w:iCs/>
                <w:color w:val="000000"/>
                <w:sz w:val="24"/>
                <w:szCs w:val="24"/>
                <w:lang w:eastAsia="ru-RU"/>
              </w:rPr>
              <w:t>25</w:t>
            </w:r>
            <w:r w:rsidRPr="00EB11B3">
              <w:rPr>
                <w:rFonts w:ascii="Times New Roman" w:eastAsia="Calibri" w:hAnsi="Times New Roman" w:cs="Times New Roman"/>
                <w:iCs/>
                <w:color w:val="000000"/>
                <w:sz w:val="24"/>
                <w:szCs w:val="24"/>
                <w:lang w:eastAsia="ru-RU"/>
              </w:rPr>
              <w:t>,</w:t>
            </w:r>
            <w:r w:rsidR="006B44F5">
              <w:rPr>
                <w:rFonts w:ascii="Times New Roman" w:eastAsia="Calibri" w:hAnsi="Times New Roman" w:cs="Times New Roman"/>
                <w:iCs/>
                <w:color w:val="000000"/>
                <w:sz w:val="24"/>
                <w:szCs w:val="24"/>
                <w:lang w:eastAsia="ru-RU"/>
              </w:rPr>
              <w:t>50</w:t>
            </w:r>
          </w:p>
        </w:tc>
        <w:tc>
          <w:tcPr>
            <w:tcW w:w="1985"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p>
        </w:tc>
        <w:tc>
          <w:tcPr>
            <w:tcW w:w="2268" w:type="dxa"/>
            <w:shd w:val="clear" w:color="auto" w:fill="auto"/>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p>
        </w:tc>
        <w:tc>
          <w:tcPr>
            <w:tcW w:w="1984" w:type="dxa"/>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EB11B3" w:rsidRPr="00EB11B3" w:rsidRDefault="00EB11B3" w:rsidP="00EB11B3">
            <w:pPr>
              <w:spacing w:after="0" w:line="240" w:lineRule="auto"/>
              <w:rPr>
                <w:rFonts w:ascii="Times New Roman" w:eastAsia="Times New Roman" w:hAnsi="Times New Roman" w:cs="Arial"/>
                <w:color w:val="000000"/>
                <w:sz w:val="24"/>
                <w:szCs w:val="24"/>
                <w:lang w:eastAsia="ru-RU"/>
              </w:rPr>
            </w:pPr>
          </w:p>
        </w:tc>
      </w:tr>
    </w:tbl>
    <w:p w:rsidR="00EB11B3" w:rsidRDefault="00EB11B3"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6B44F5" w:rsidRPr="006B44F5" w:rsidRDefault="006B44F5" w:rsidP="006B44F5">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6B44F5" w:rsidRPr="006B44F5" w:rsidRDefault="006B44F5" w:rsidP="006B44F5">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6B44F5" w:rsidRPr="006B44F5" w:rsidRDefault="006B44F5" w:rsidP="006B44F5">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6B44F5" w:rsidRPr="006B44F5" w:rsidRDefault="006B44F5" w:rsidP="006B44F5">
      <w:pPr>
        <w:spacing w:after="0"/>
        <w:rPr>
          <w:rFonts w:ascii="Times New Roman" w:eastAsia="MS Mincho" w:hAnsi="Times New Roman" w:cs="Times New Roman"/>
          <w:bCs/>
          <w:color w:val="808080"/>
          <w:kern w:val="32"/>
          <w:sz w:val="20"/>
          <w:szCs w:val="24"/>
          <w:lang w:val="x-none" w:eastAsia="x-none"/>
        </w:rPr>
      </w:pPr>
    </w:p>
    <w:p w:rsidR="006B44F5" w:rsidRPr="006B44F5" w:rsidRDefault="006B44F5" w:rsidP="006B44F5">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p>
    <w:p w:rsidR="00BB2212" w:rsidRPr="00BB2212" w:rsidRDefault="006B44F5" w:rsidP="006B44F5">
      <w:pPr>
        <w:spacing w:after="0"/>
        <w:rPr>
          <w:rFonts w:ascii="Times New Roman" w:eastAsia="MS Mincho" w:hAnsi="Times New Roman" w:cs="Times New Roman"/>
          <w:bCs/>
          <w:color w:val="808080"/>
          <w:kern w:val="32"/>
          <w:sz w:val="20"/>
          <w:szCs w:val="24"/>
          <w:lang w:eastAsia="x-none"/>
        </w:rPr>
        <w:sectPr w:rsidR="00BB2212" w:rsidRPr="00BB2212" w:rsidSect="008B1B89">
          <w:pgSz w:w="16839" w:h="11907" w:orient="landscape" w:code="9"/>
          <w:pgMar w:top="567" w:right="567" w:bottom="1134" w:left="851" w:header="720" w:footer="720" w:gutter="0"/>
          <w:cols w:space="708"/>
          <w:noEndnote/>
          <w:titlePg/>
          <w:docGrid w:linePitch="326"/>
        </w:sectPr>
      </w:pPr>
      <w:r w:rsidRPr="006B44F5">
        <w:rPr>
          <w:rFonts w:ascii="Times New Roman" w:eastAsia="MS Mincho" w:hAnsi="Times New Roman" w:cs="Times New Roman"/>
          <w:bCs/>
          <w:color w:val="808080"/>
          <w:kern w:val="32"/>
          <w:sz w:val="20"/>
          <w:szCs w:val="24"/>
          <w:lang w:val="x-none" w:eastAsia="x-none"/>
        </w:rPr>
        <w:t xml:space="preserve">   </w:t>
      </w:r>
      <w:r w:rsidR="00BB2212" w:rsidRPr="00BB2212">
        <w:rPr>
          <w:rFonts w:ascii="Times New Roman" w:eastAsia="MS Mincho" w:hAnsi="Times New Roman" w:cs="Times New Roman"/>
          <w:bCs/>
          <w:color w:val="808080"/>
          <w:kern w:val="32"/>
          <w:sz w:val="20"/>
          <w:szCs w:val="24"/>
          <w:lang w:val="x-none" w:eastAsia="x-none"/>
        </w:rPr>
        <w:t xml:space="preserve">.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529272651"/>
      <w:bookmarkStart w:id="91" w:name="_Ref313304436"/>
      <w:bookmarkStart w:id="92" w:name="_Toc314507388"/>
      <w:bookmarkStart w:id="93" w:name="_Toc322209429"/>
      <w:bookmarkEnd w:id="89"/>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B1B89">
          <w:pgSz w:w="11907" w:h="16839" w:code="9"/>
          <w:pgMar w:top="851" w:right="567" w:bottom="567" w:left="1134"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529272652"/>
      <w:bookmarkStart w:id="102" w:name="форма6"/>
      <w:bookmarkEnd w:id="94"/>
      <w:bookmarkEnd w:id="95"/>
      <w:bookmarkEnd w:id="96"/>
      <w:r w:rsidRPr="0080226F">
        <w:rPr>
          <w:rFonts w:ascii="Times New Roman" w:eastAsia="MS Mincho" w:hAnsi="Times New Roman" w:cs="Times New Roman"/>
          <w:b/>
          <w:bCs/>
          <w:color w:val="548DD4"/>
          <w:kern w:val="32"/>
          <w:sz w:val="28"/>
          <w:szCs w:val="24"/>
          <w:lang w:val="x-none" w:eastAsia="x-none"/>
        </w:rPr>
        <w:t xml:space="preserve">Форма </w:t>
      </w:r>
      <w:bookmarkEnd w:id="97"/>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3" w:name="_Форма_7_План"/>
      <w:bookmarkEnd w:id="102"/>
      <w:bookmarkEnd w:id="103"/>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proofErr w:type="gramStart"/>
      <w:r w:rsidRPr="0080226F">
        <w:rPr>
          <w:rFonts w:ascii="Times New Roman" w:eastAsia="Times New Roman" w:hAnsi="Times New Roman" w:cs="Times New Roman"/>
          <w:sz w:val="24"/>
          <w:szCs w:val="24"/>
          <w:lang w:eastAsia="ru-RU"/>
        </w:rPr>
        <w:t xml:space="preserve">КПП: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proofErr w:type="gramStart"/>
      <w:r w:rsidRPr="0080226F">
        <w:rPr>
          <w:rFonts w:ascii="Times New Roman" w:eastAsia="Times New Roman" w:hAnsi="Times New Roman" w:cs="Times New Roman"/>
          <w:sz w:val="24"/>
          <w:szCs w:val="24"/>
          <w:lang w:eastAsia="ru-RU"/>
        </w:rPr>
        <w:t xml:space="preserve">ОГРН: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B125A5">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653"/>
      <w:bookmarkEnd w:id="104"/>
      <w:bookmarkEnd w:id="105"/>
      <w:bookmarkEnd w:id="106"/>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DE3EFA" w:rsidRPr="00DE3EFA" w:rsidRDefault="00DE3EFA" w:rsidP="00DE3EFA">
      <w:pPr>
        <w:spacing w:after="200" w:line="276" w:lineRule="auto"/>
        <w:contextualSpacing/>
        <w:jc w:val="center"/>
        <w:rPr>
          <w:rFonts w:ascii="Times New Roman" w:eastAsia="Calibri" w:hAnsi="Times New Roman" w:cs="Times New Roman"/>
          <w:b/>
        </w:rPr>
      </w:pPr>
      <w:r w:rsidRPr="00DE3EFA">
        <w:rPr>
          <w:rFonts w:ascii="Times New Roman" w:eastAsia="Calibri" w:hAnsi="Times New Roman" w:cs="Times New Roman"/>
          <w:b/>
        </w:rPr>
        <w:t>Технический регламент выполнения работ</w:t>
      </w:r>
    </w:p>
    <w:p w:rsidR="00DE3EFA" w:rsidRPr="00DE3EFA" w:rsidRDefault="00DE3EFA" w:rsidP="009637C1">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
          <w:bCs/>
        </w:rPr>
      </w:pPr>
      <w:r w:rsidRPr="00DE3EFA">
        <w:rPr>
          <w:rFonts w:ascii="Times New Roman" w:eastAsia="Times New Roman" w:hAnsi="Times New Roman" w:cs="Times New Roman"/>
          <w:b/>
          <w:bCs/>
        </w:rPr>
        <w:t>Назначение</w:t>
      </w:r>
    </w:p>
    <w:p w:rsidR="00DE3EFA" w:rsidRPr="00DE3EFA" w:rsidRDefault="00DE3EFA" w:rsidP="00DE3EFA">
      <w:pPr>
        <w:spacing w:after="200" w:line="276" w:lineRule="auto"/>
        <w:ind w:left="644"/>
        <w:contextualSpacing/>
        <w:jc w:val="both"/>
        <w:rPr>
          <w:rFonts w:ascii="Times New Roman" w:eastAsia="Calibri" w:hAnsi="Times New Roman" w:cs="Times New Roman"/>
          <w:bCs/>
        </w:rPr>
      </w:pPr>
      <w:r w:rsidRPr="00DE3EFA">
        <w:rPr>
          <w:rFonts w:ascii="Times New Roman" w:eastAsia="Calibri" w:hAnsi="Times New Roman" w:cs="Times New Roman"/>
        </w:rPr>
        <w:t>Данный регламент</w:t>
      </w:r>
      <w:r w:rsidRPr="00DE3EFA">
        <w:rPr>
          <w:rFonts w:ascii="Times New Roman" w:eastAsia="Calibri" w:hAnsi="Times New Roman" w:cs="Times New Roman"/>
          <w:bCs/>
        </w:rPr>
        <w:t xml:space="preserve"> определяет действия сотрудников Подрядчика при выполнении Работ</w:t>
      </w:r>
      <w:r w:rsidRPr="00DE3EFA">
        <w:rPr>
          <w:rFonts w:ascii="Times New Roman" w:eastAsia="Calibri" w:hAnsi="Times New Roman" w:cs="Times New Roman"/>
        </w:rPr>
        <w:t>.</w:t>
      </w:r>
    </w:p>
    <w:p w:rsidR="00DE3EFA" w:rsidRPr="00DE3EFA" w:rsidRDefault="00DE3EFA" w:rsidP="009637C1">
      <w:pPr>
        <w:widowControl w:val="0"/>
        <w:numPr>
          <w:ilvl w:val="0"/>
          <w:numId w:val="13"/>
        </w:numPr>
        <w:tabs>
          <w:tab w:val="left" w:pos="540"/>
        </w:tabs>
        <w:autoSpaceDE w:val="0"/>
        <w:autoSpaceDN w:val="0"/>
        <w:adjustRightInd w:val="0"/>
        <w:spacing w:before="120" w:beforeAutospacing="1" w:after="100" w:afterAutospacing="1" w:line="276" w:lineRule="auto"/>
        <w:contextualSpacing/>
        <w:jc w:val="center"/>
        <w:outlineLvl w:val="1"/>
        <w:rPr>
          <w:rFonts w:ascii="Times New Roman" w:eastAsia="Times New Roman" w:hAnsi="Times New Roman" w:cs="Times New Roman"/>
          <w:b/>
          <w:bCs/>
          <w:iCs/>
          <w:lang w:eastAsia="ru-RU"/>
        </w:rPr>
      </w:pPr>
      <w:r w:rsidRPr="00DE3EFA">
        <w:rPr>
          <w:rFonts w:ascii="Times New Roman" w:eastAsia="Times New Roman" w:hAnsi="Times New Roman" w:cs="Times New Roman"/>
          <w:b/>
          <w:bCs/>
          <w:iCs/>
          <w:lang w:eastAsia="ru-RU"/>
        </w:rPr>
        <w:t>Термины, определения и сокращения</w:t>
      </w:r>
    </w:p>
    <w:p w:rsidR="00DE3EFA" w:rsidRPr="00DE3EFA" w:rsidRDefault="00DE3EFA" w:rsidP="00DE3EFA">
      <w:pPr>
        <w:tabs>
          <w:tab w:val="left" w:pos="-4680"/>
        </w:tabs>
        <w:spacing w:after="200" w:line="276" w:lineRule="auto"/>
        <w:ind w:left="644"/>
        <w:contextualSpacing/>
        <w:jc w:val="both"/>
        <w:rPr>
          <w:rFonts w:ascii="Times New Roman" w:eastAsia="Calibri" w:hAnsi="Times New Roman" w:cs="Times New Roman"/>
        </w:rPr>
      </w:pPr>
      <w:r w:rsidRPr="00DE3EFA">
        <w:rPr>
          <w:rFonts w:ascii="Times New Roman" w:eastAsia="Calibri" w:hAnsi="Times New Roman" w:cs="Times New Roman"/>
        </w:rPr>
        <w:t>Для целей настоящего регламента определены следующие термины и сокращения:</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АТА</w:t>
      </w:r>
      <w:r w:rsidRPr="00DE3EFA">
        <w:rPr>
          <w:rFonts w:ascii="Times New Roman" w:eastAsia="Calibri" w:hAnsi="Times New Roman" w:cs="Times New Roman"/>
        </w:rPr>
        <w:t xml:space="preserve"> - аналоговый телефонный аппарат;</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ИОМ</w:t>
      </w:r>
      <w:r w:rsidRPr="00DE3EFA">
        <w:rPr>
          <w:rFonts w:ascii="Times New Roman" w:eastAsia="Calibri" w:hAnsi="Times New Roman" w:cs="Times New Roman"/>
        </w:rPr>
        <w:t xml:space="preserve"> – измеритель оптической мощности;</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ОРК</w:t>
      </w:r>
      <w:r w:rsidRPr="00DE3EFA">
        <w:rPr>
          <w:rFonts w:ascii="Times New Roman" w:eastAsia="Calibri" w:hAnsi="Times New Roman" w:cs="Times New Roman"/>
        </w:rPr>
        <w:t xml:space="preserve"> – оптическая распределительная коробка;</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ПК</w:t>
      </w:r>
      <w:r w:rsidRPr="00DE3EFA">
        <w:rPr>
          <w:rFonts w:ascii="Times New Roman" w:eastAsia="Calibri" w:hAnsi="Times New Roman" w:cs="Times New Roman"/>
        </w:rPr>
        <w:t xml:space="preserve"> – персональный компьютер;</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rPr>
        <w:t>ТВ Приемник</w:t>
      </w:r>
      <w:r w:rsidRPr="00DE3EFA">
        <w:rPr>
          <w:rFonts w:ascii="Times New Roman" w:eastAsia="Calibri" w:hAnsi="Times New Roman" w:cs="Times New Roman"/>
        </w:rPr>
        <w:t xml:space="preserve"> – телевизионный приемник для трансляции набора телевизионных программ;</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lang w:val="en-US"/>
        </w:rPr>
        <w:t>IPTV</w:t>
      </w:r>
      <w:r w:rsidRPr="00DE3EFA">
        <w:rPr>
          <w:rFonts w:ascii="Times New Roman" w:eastAsia="Calibri" w:hAnsi="Times New Roman" w:cs="Times New Roman"/>
        </w:rPr>
        <w:t xml:space="preserve"> – </w:t>
      </w:r>
      <w:r w:rsidRPr="00DE3EFA">
        <w:rPr>
          <w:rFonts w:ascii="Times New Roman" w:eastAsia="Calibri" w:hAnsi="Times New Roman" w:cs="Times New Roman"/>
          <w:bCs/>
        </w:rPr>
        <w:t>цифровое интерактивное телевидение в сети передачи данных</w:t>
      </w:r>
      <w:r w:rsidRPr="00DE3EFA">
        <w:rPr>
          <w:rFonts w:ascii="Times New Roman" w:eastAsia="Calibri" w:hAnsi="Times New Roman" w:cs="Times New Roman"/>
        </w:rPr>
        <w:t>;</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lang w:val="en-US"/>
        </w:rPr>
        <w:t>ONT</w:t>
      </w:r>
      <w:r w:rsidRPr="00DE3EFA">
        <w:rPr>
          <w:rFonts w:ascii="Times New Roman" w:eastAsia="Calibri" w:hAnsi="Times New Roman" w:cs="Times New Roman"/>
        </w:rPr>
        <w:t xml:space="preserve"> – оптический терминал;</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lang w:val="en-US"/>
        </w:rPr>
      </w:pPr>
      <w:r w:rsidRPr="00DE3EFA">
        <w:rPr>
          <w:rFonts w:ascii="Times New Roman" w:eastAsia="Calibri" w:hAnsi="Times New Roman" w:cs="Times New Roman"/>
          <w:b/>
          <w:bCs/>
          <w:lang w:val="en-US"/>
        </w:rPr>
        <w:t>PON</w:t>
      </w:r>
      <w:r w:rsidRPr="00DE3EFA">
        <w:rPr>
          <w:rFonts w:ascii="Times New Roman" w:eastAsia="Calibri" w:hAnsi="Times New Roman" w:cs="Times New Roman"/>
          <w:lang w:val="en-US"/>
        </w:rPr>
        <w:t xml:space="preserve"> (Passive Optical Networks) – </w:t>
      </w:r>
      <w:r w:rsidRPr="00DE3EFA">
        <w:rPr>
          <w:rFonts w:ascii="Times New Roman" w:eastAsia="Calibri" w:hAnsi="Times New Roman" w:cs="Times New Roman"/>
        </w:rPr>
        <w:t>пассивные</w:t>
      </w:r>
      <w:r w:rsidRPr="00DE3EFA">
        <w:rPr>
          <w:rFonts w:ascii="Times New Roman" w:eastAsia="Calibri" w:hAnsi="Times New Roman" w:cs="Times New Roman"/>
          <w:lang w:val="en-US"/>
        </w:rPr>
        <w:t xml:space="preserve"> </w:t>
      </w:r>
      <w:r w:rsidRPr="00DE3EFA">
        <w:rPr>
          <w:rFonts w:ascii="Times New Roman" w:eastAsia="Calibri" w:hAnsi="Times New Roman" w:cs="Times New Roman"/>
        </w:rPr>
        <w:t>оптические</w:t>
      </w:r>
      <w:r w:rsidRPr="00DE3EFA">
        <w:rPr>
          <w:rFonts w:ascii="Times New Roman" w:eastAsia="Calibri" w:hAnsi="Times New Roman" w:cs="Times New Roman"/>
          <w:lang w:val="en-US"/>
        </w:rPr>
        <w:t xml:space="preserve"> </w:t>
      </w:r>
      <w:r w:rsidRPr="00DE3EFA">
        <w:rPr>
          <w:rFonts w:ascii="Times New Roman" w:eastAsia="Calibri" w:hAnsi="Times New Roman" w:cs="Times New Roman"/>
        </w:rPr>
        <w:t>сети</w:t>
      </w:r>
      <w:r w:rsidRPr="00DE3EFA">
        <w:rPr>
          <w:rFonts w:ascii="Times New Roman" w:eastAsia="Calibri" w:hAnsi="Times New Roman" w:cs="Times New Roman"/>
          <w:lang w:val="en-US"/>
        </w:rPr>
        <w:t>;</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lang w:val="en-US"/>
        </w:rPr>
        <w:t>RJ</w:t>
      </w:r>
      <w:r w:rsidRPr="00DE3EFA">
        <w:rPr>
          <w:rFonts w:ascii="Times New Roman" w:eastAsia="Calibri" w:hAnsi="Times New Roman" w:cs="Times New Roman"/>
          <w:b/>
        </w:rPr>
        <w:t xml:space="preserve">-45, </w:t>
      </w:r>
      <w:r w:rsidRPr="00DE3EFA">
        <w:rPr>
          <w:rFonts w:ascii="Times New Roman" w:eastAsia="Calibri" w:hAnsi="Times New Roman" w:cs="Times New Roman"/>
          <w:b/>
          <w:lang w:val="en-US"/>
        </w:rPr>
        <w:t>RJ</w:t>
      </w:r>
      <w:r w:rsidRPr="00DE3EFA">
        <w:rPr>
          <w:rFonts w:ascii="Times New Roman" w:eastAsia="Calibri" w:hAnsi="Times New Roman" w:cs="Times New Roman"/>
          <w:b/>
        </w:rPr>
        <w:t xml:space="preserve">-11, </w:t>
      </w:r>
      <w:r w:rsidRPr="00DE3EFA">
        <w:rPr>
          <w:rFonts w:ascii="Times New Roman" w:eastAsia="Calibri" w:hAnsi="Times New Roman" w:cs="Times New Roman"/>
          <w:b/>
          <w:lang w:val="en-US"/>
        </w:rPr>
        <w:t>F</w:t>
      </w:r>
      <w:r w:rsidRPr="00DE3EFA">
        <w:rPr>
          <w:rFonts w:ascii="Times New Roman" w:eastAsia="Calibri" w:hAnsi="Times New Roman" w:cs="Times New Roman"/>
          <w:b/>
        </w:rPr>
        <w:t xml:space="preserve"> - разъем</w:t>
      </w:r>
      <w:r w:rsidRPr="00DE3EFA">
        <w:rPr>
          <w:rFonts w:ascii="Times New Roman" w:eastAsia="Calibri" w:hAnsi="Times New Roman" w:cs="Times New Roman"/>
        </w:rPr>
        <w:t xml:space="preserve"> – коннекторы медного интерфейса;</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proofErr w:type="spellStart"/>
      <w:r w:rsidRPr="00DE3EFA">
        <w:rPr>
          <w:rFonts w:ascii="Times New Roman" w:eastAsia="Calibri" w:hAnsi="Times New Roman" w:cs="Times New Roman"/>
          <w:b/>
        </w:rPr>
        <w:t>SiP</w:t>
      </w:r>
      <w:proofErr w:type="spellEnd"/>
      <w:r w:rsidRPr="00DE3EFA">
        <w:rPr>
          <w:rFonts w:ascii="Times New Roman" w:eastAsia="Calibri" w:hAnsi="Times New Roman" w:cs="Times New Roman"/>
          <w:b/>
        </w:rPr>
        <w:t>-телефония</w:t>
      </w:r>
      <w:r w:rsidRPr="00DE3EFA">
        <w:rPr>
          <w:rFonts w:ascii="Times New Roman" w:eastAsia="Calibri" w:hAnsi="Times New Roman" w:cs="Times New Roman"/>
        </w:rPr>
        <w:t xml:space="preserve"> - интернет-технология подключения услуги ОТА или иной услуги.</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rPr>
        <w:t xml:space="preserve">ОТА </w:t>
      </w:r>
      <w:r w:rsidRPr="00DE3EFA">
        <w:rPr>
          <w:rFonts w:ascii="Times New Roman" w:eastAsia="Calibri" w:hAnsi="Times New Roman" w:cs="Times New Roman"/>
        </w:rPr>
        <w:t>– оконечный телефонный аппарат;</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lang w:val="en-US"/>
        </w:rPr>
        <w:t>STB</w:t>
      </w:r>
      <w:r w:rsidRPr="00DE3EFA">
        <w:rPr>
          <w:rFonts w:ascii="Times New Roman" w:eastAsia="Calibri" w:hAnsi="Times New Roman" w:cs="Times New Roman"/>
        </w:rPr>
        <w:t xml:space="preserve"> – </w:t>
      </w:r>
      <w:r w:rsidRPr="00DE3EFA">
        <w:rPr>
          <w:rFonts w:ascii="Times New Roman" w:eastAsia="Calibri" w:hAnsi="Times New Roman" w:cs="Times New Roman"/>
          <w:lang w:val="en-US"/>
        </w:rPr>
        <w:t>Set</w:t>
      </w:r>
      <w:r w:rsidRPr="00DE3EFA">
        <w:rPr>
          <w:rFonts w:ascii="Times New Roman" w:eastAsia="Calibri" w:hAnsi="Times New Roman" w:cs="Times New Roman"/>
        </w:rPr>
        <w:t xml:space="preserve"> </w:t>
      </w:r>
      <w:r w:rsidRPr="00DE3EFA">
        <w:rPr>
          <w:rFonts w:ascii="Times New Roman" w:eastAsia="Calibri" w:hAnsi="Times New Roman" w:cs="Times New Roman"/>
          <w:lang w:val="en-US"/>
        </w:rPr>
        <w:t>Top</w:t>
      </w:r>
      <w:r w:rsidRPr="00DE3EFA">
        <w:rPr>
          <w:rFonts w:ascii="Times New Roman" w:eastAsia="Calibri" w:hAnsi="Times New Roman" w:cs="Times New Roman"/>
        </w:rPr>
        <w:t xml:space="preserve"> </w:t>
      </w:r>
      <w:r w:rsidRPr="00DE3EFA">
        <w:rPr>
          <w:rFonts w:ascii="Times New Roman" w:eastAsia="Calibri" w:hAnsi="Times New Roman" w:cs="Times New Roman"/>
          <w:lang w:val="en-US"/>
        </w:rPr>
        <w:t>Box</w:t>
      </w:r>
      <w:r w:rsidRPr="00DE3EFA">
        <w:rPr>
          <w:rFonts w:ascii="Times New Roman" w:eastAsia="Calibri" w:hAnsi="Times New Roman" w:cs="Times New Roman"/>
        </w:rPr>
        <w:t xml:space="preserve"> (оконечное абонентское устройство, используемое при оказании услуг </w:t>
      </w:r>
      <w:r w:rsidRPr="00DE3EFA">
        <w:rPr>
          <w:rFonts w:ascii="Times New Roman" w:eastAsia="Calibri" w:hAnsi="Times New Roman" w:cs="Times New Roman"/>
          <w:lang w:val="en-US"/>
        </w:rPr>
        <w:t>IPTV</w:t>
      </w:r>
      <w:r w:rsidRPr="00DE3EFA">
        <w:rPr>
          <w:rFonts w:ascii="Times New Roman" w:eastAsia="Calibri" w:hAnsi="Times New Roman" w:cs="Times New Roman"/>
        </w:rPr>
        <w:t>);</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lang w:val="en-US"/>
        </w:rPr>
        <w:t>UTP</w:t>
      </w:r>
      <w:r w:rsidRPr="00DE3EFA">
        <w:rPr>
          <w:rFonts w:ascii="Times New Roman" w:eastAsia="Calibri" w:hAnsi="Times New Roman" w:cs="Times New Roman"/>
          <w:b/>
          <w:bCs/>
        </w:rPr>
        <w:t xml:space="preserve"> </w:t>
      </w:r>
      <w:r w:rsidRPr="00DE3EFA">
        <w:rPr>
          <w:rFonts w:ascii="Times New Roman" w:eastAsia="Calibri" w:hAnsi="Times New Roman" w:cs="Times New Roman"/>
          <w:b/>
          <w:bCs/>
          <w:lang w:val="en-US"/>
        </w:rPr>
        <w:t>cat</w:t>
      </w:r>
      <w:r w:rsidRPr="00DE3EFA">
        <w:rPr>
          <w:rFonts w:ascii="Times New Roman" w:eastAsia="Calibri" w:hAnsi="Times New Roman" w:cs="Times New Roman"/>
          <w:b/>
          <w:bCs/>
        </w:rPr>
        <w:t>5</w:t>
      </w:r>
      <w:r w:rsidRPr="00DE3EFA">
        <w:rPr>
          <w:rFonts w:ascii="Times New Roman" w:eastAsia="Calibri" w:hAnsi="Times New Roman" w:cs="Times New Roman"/>
          <w:b/>
          <w:bCs/>
          <w:lang w:val="en-US"/>
        </w:rPr>
        <w:t>e</w:t>
      </w:r>
      <w:r w:rsidRPr="00DE3EFA">
        <w:rPr>
          <w:rFonts w:ascii="Times New Roman" w:eastAsia="Calibri" w:hAnsi="Times New Roman" w:cs="Times New Roman"/>
          <w:b/>
          <w:bCs/>
        </w:rPr>
        <w:t xml:space="preserve"> – </w:t>
      </w:r>
      <w:r w:rsidRPr="00DE3EFA">
        <w:rPr>
          <w:rFonts w:ascii="Times New Roman" w:eastAsia="Calibri" w:hAnsi="Times New Roman" w:cs="Times New Roman"/>
        </w:rPr>
        <w:t xml:space="preserve">медный двух- или </w:t>
      </w:r>
      <w:proofErr w:type="spellStart"/>
      <w:r w:rsidRPr="00DE3EFA">
        <w:rPr>
          <w:rFonts w:ascii="Times New Roman" w:eastAsia="Calibri" w:hAnsi="Times New Roman" w:cs="Times New Roman"/>
        </w:rPr>
        <w:t>четырехпарный</w:t>
      </w:r>
      <w:proofErr w:type="spellEnd"/>
      <w:r w:rsidRPr="00DE3EFA">
        <w:rPr>
          <w:rFonts w:ascii="Times New Roman" w:eastAsia="Calibri" w:hAnsi="Times New Roman" w:cs="Times New Roman"/>
        </w:rPr>
        <w:t xml:space="preserve"> кабель 5-ой категории;</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КТВ –</w:t>
      </w:r>
      <w:r w:rsidRPr="00DE3EFA">
        <w:rPr>
          <w:rFonts w:ascii="Times New Roman" w:eastAsia="Calibri" w:hAnsi="Times New Roman" w:cs="Times New Roman"/>
        </w:rPr>
        <w:t xml:space="preserve"> кабельное телевидение;</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ЦКТВ –</w:t>
      </w:r>
      <w:r w:rsidRPr="00DE3EFA">
        <w:rPr>
          <w:rFonts w:ascii="Times New Roman" w:eastAsia="Calibri" w:hAnsi="Times New Roman" w:cs="Times New Roman"/>
        </w:rPr>
        <w:t xml:space="preserve"> Цифровое кабельное телевидение. </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РК</w:t>
      </w:r>
      <w:r w:rsidRPr="00DE3EFA">
        <w:rPr>
          <w:rFonts w:ascii="Arial" w:eastAsia="Calibri" w:hAnsi="Arial" w:cs="Arial"/>
          <w:b/>
          <w:color w:val="333333"/>
          <w:sz w:val="20"/>
          <w:szCs w:val="20"/>
        </w:rPr>
        <w:t xml:space="preserve"> </w:t>
      </w:r>
      <w:r w:rsidRPr="00DE3EFA">
        <w:rPr>
          <w:rFonts w:ascii="Times New Roman" w:eastAsia="Calibri" w:hAnsi="Times New Roman" w:cs="Times New Roman"/>
        </w:rPr>
        <w:t>– Распределительная коробка.</w:t>
      </w:r>
    </w:p>
    <w:p w:rsidR="00DE3EFA" w:rsidRPr="00DE3EFA" w:rsidRDefault="00DE3EFA" w:rsidP="009637C1">
      <w:pPr>
        <w:numPr>
          <w:ilvl w:val="1"/>
          <w:numId w:val="12"/>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
          <w:bCs/>
        </w:rPr>
        <w:t>ВЛС</w:t>
      </w:r>
      <w:r w:rsidRPr="00DE3EFA">
        <w:rPr>
          <w:rFonts w:ascii="Arial" w:eastAsia="Calibri" w:hAnsi="Arial" w:cs="Arial"/>
          <w:b/>
          <w:color w:val="333333"/>
          <w:sz w:val="20"/>
          <w:szCs w:val="20"/>
        </w:rPr>
        <w:t xml:space="preserve"> </w:t>
      </w:r>
      <w:r w:rsidRPr="00DE3EFA">
        <w:rPr>
          <w:rFonts w:ascii="Times New Roman" w:eastAsia="Calibri" w:hAnsi="Times New Roman" w:cs="Times New Roman"/>
        </w:rPr>
        <w:t>– Воздушная линия связи</w:t>
      </w:r>
    </w:p>
    <w:p w:rsidR="00DE3EFA" w:rsidRPr="00DE3EFA" w:rsidRDefault="00DE3EFA" w:rsidP="009637C1">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Cs/>
        </w:rPr>
      </w:pPr>
      <w:r w:rsidRPr="00DE3EFA">
        <w:rPr>
          <w:rFonts w:ascii="Times New Roman" w:eastAsia="Times New Roman" w:hAnsi="Times New Roman" w:cs="Times New Roman"/>
          <w:b/>
          <w:bCs/>
        </w:rPr>
        <w:t>Оборудование и инструмент, который должен иметь при себе сотрудник Подрядчика</w:t>
      </w:r>
    </w:p>
    <w:p w:rsidR="00DE3EFA" w:rsidRPr="00DE3EFA" w:rsidRDefault="00DE3EFA" w:rsidP="00DE3EFA">
      <w:pPr>
        <w:spacing w:after="200" w:line="276" w:lineRule="auto"/>
        <w:ind w:left="360"/>
        <w:contextualSpacing/>
        <w:jc w:val="both"/>
        <w:rPr>
          <w:rFonts w:ascii="Times New Roman" w:eastAsia="Calibri" w:hAnsi="Times New Roman" w:cs="Times New Roman"/>
          <w:bCs/>
          <w:iCs/>
        </w:rPr>
      </w:pPr>
      <w:r w:rsidRPr="00DE3EFA">
        <w:rPr>
          <w:rFonts w:ascii="Times New Roman" w:eastAsia="Calibri" w:hAnsi="Times New Roman" w:cs="Times New Roman"/>
          <w:bCs/>
          <w:iC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Нож монтажный;</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Молоток;</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Набор отверток (крестовые и шлицевые);</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Устройство закладки кабеля (протяжка);</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Пассатижи;</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 xml:space="preserve">Набор </w:t>
      </w:r>
      <w:proofErr w:type="spellStart"/>
      <w:r w:rsidRPr="00DE3EFA">
        <w:rPr>
          <w:rFonts w:ascii="Times New Roman" w:eastAsia="Times New Roman" w:hAnsi="Times New Roman" w:cs="Times New Roman"/>
          <w:bCs/>
          <w:iCs/>
        </w:rPr>
        <w:t>кроссировочных</w:t>
      </w:r>
      <w:proofErr w:type="spellEnd"/>
      <w:r w:rsidRPr="00DE3EFA">
        <w:rPr>
          <w:rFonts w:ascii="Times New Roman" w:eastAsia="Times New Roman" w:hAnsi="Times New Roman" w:cs="Times New Roman"/>
          <w:bCs/>
          <w:iCs/>
        </w:rPr>
        <w:t xml:space="preserve"> ножей;</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Обжимной инструмент RJ-11, 12 ,45 с разделкой;</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LAN Тестер;</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Анализатор телевизионных сигналов (ПЛАНАР ИТ-09С или аналог).</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rPr>
        <w:t>Инструмент для разделки коаксиальных кабелей</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Рулетка 5м;</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Тестовая телефонная трубка;</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Перфоратор;</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Набор свёрл и буров;</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Стремянка;</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kern w:val="24"/>
        </w:rPr>
        <w:t>Удлинитель 20м 3-5 розеток;</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proofErr w:type="spellStart"/>
      <w:r w:rsidRPr="00DE3EFA">
        <w:rPr>
          <w:rFonts w:ascii="Times New Roman" w:eastAsia="Times New Roman" w:hAnsi="Times New Roman" w:cs="Times New Roman"/>
          <w:bCs/>
          <w:kern w:val="24"/>
        </w:rPr>
        <w:t>Степлер</w:t>
      </w:r>
      <w:proofErr w:type="spellEnd"/>
      <w:r w:rsidRPr="00DE3EFA">
        <w:rPr>
          <w:rFonts w:ascii="Times New Roman" w:eastAsia="Times New Roman" w:hAnsi="Times New Roman" w:cs="Times New Roman"/>
          <w:bCs/>
          <w:kern w:val="24"/>
        </w:rPr>
        <w:t xml:space="preserve"> для фиксации кабеля;</w:t>
      </w:r>
    </w:p>
    <w:p w:rsidR="00DE3EFA" w:rsidRPr="00DE3EFA" w:rsidRDefault="00DE3EFA" w:rsidP="009637C1">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E3EFA">
        <w:rPr>
          <w:rFonts w:ascii="Times New Roman" w:eastAsia="Times New Roman" w:hAnsi="Times New Roman" w:cs="Times New Roman"/>
          <w:bCs/>
          <w:iCs/>
          <w:lang w:val="en-US"/>
        </w:rPr>
        <w:t>ADSL</w:t>
      </w:r>
      <w:r w:rsidRPr="00DE3EFA">
        <w:rPr>
          <w:rFonts w:ascii="Times New Roman" w:eastAsia="Times New Roman" w:hAnsi="Times New Roman" w:cs="Times New Roman"/>
          <w:bCs/>
          <w:iCs/>
        </w:rPr>
        <w:t xml:space="preserve"> тестер мини;</w:t>
      </w:r>
    </w:p>
    <w:p w:rsidR="00DE3EFA" w:rsidRPr="00DE3EFA" w:rsidRDefault="00DE3EFA" w:rsidP="009637C1">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E3EFA">
        <w:rPr>
          <w:rFonts w:ascii="Times New Roman" w:eastAsia="Times New Roman" w:hAnsi="Times New Roman" w:cs="Times New Roman"/>
          <w:bCs/>
          <w:iCs/>
        </w:rPr>
        <w:t xml:space="preserve">Маршрутизатор с </w:t>
      </w:r>
      <w:r w:rsidRPr="00DE3EFA">
        <w:rPr>
          <w:rFonts w:ascii="Times New Roman" w:eastAsia="Times New Roman" w:hAnsi="Times New Roman" w:cs="Times New Roman"/>
          <w:bCs/>
          <w:iCs/>
          <w:lang w:val="en-US"/>
        </w:rPr>
        <w:t>Wi</w:t>
      </w:r>
      <w:r w:rsidRPr="00DE3EFA">
        <w:rPr>
          <w:rFonts w:ascii="Times New Roman" w:eastAsia="Times New Roman" w:hAnsi="Times New Roman" w:cs="Times New Roman"/>
          <w:bCs/>
          <w:iCs/>
        </w:rPr>
        <w:t>-</w:t>
      </w:r>
      <w:r w:rsidRPr="00DE3EFA">
        <w:rPr>
          <w:rFonts w:ascii="Times New Roman" w:eastAsia="Times New Roman" w:hAnsi="Times New Roman" w:cs="Times New Roman"/>
          <w:bCs/>
          <w:iCs/>
          <w:lang w:val="en-US"/>
        </w:rPr>
        <w:t>Fi</w:t>
      </w:r>
      <w:r w:rsidRPr="00DE3EFA">
        <w:rPr>
          <w:rFonts w:ascii="Times New Roman" w:eastAsia="Times New Roman" w:hAnsi="Times New Roman" w:cs="Times New Roman"/>
          <w:bCs/>
          <w:iCs/>
        </w:rPr>
        <w:t>;</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E3EFA">
        <w:rPr>
          <w:rFonts w:ascii="Times New Roman" w:eastAsia="Times New Roman" w:hAnsi="Times New Roman" w:cs="Times New Roman"/>
          <w:bCs/>
          <w:iCs/>
          <w:lang w:val="en-US"/>
        </w:rPr>
        <w:t>ONT</w:t>
      </w:r>
      <w:r w:rsidRPr="00DE3EFA">
        <w:rPr>
          <w:rFonts w:ascii="Times New Roman" w:eastAsia="Times New Roman" w:hAnsi="Times New Roman" w:cs="Times New Roman"/>
          <w:bCs/>
          <w:iCs/>
        </w:rPr>
        <w:t>;</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Тестовый ноутбук;</w:t>
      </w:r>
    </w:p>
    <w:p w:rsidR="00DE3EFA" w:rsidRPr="00DE3EFA" w:rsidRDefault="00DE3EFA" w:rsidP="009637C1">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Измеритель оптической мощности (ИОМ), имеющий действующее свидетельство о поверке;</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 xml:space="preserve">Тестовые шнуры: медные </w:t>
      </w:r>
      <w:proofErr w:type="spellStart"/>
      <w:r w:rsidRPr="00DE3EFA">
        <w:rPr>
          <w:rFonts w:ascii="Times New Roman" w:eastAsia="Calibri" w:hAnsi="Times New Roman" w:cs="Times New Roman"/>
          <w:bCs/>
          <w:iCs/>
        </w:rPr>
        <w:t>патч</w:t>
      </w:r>
      <w:proofErr w:type="spellEnd"/>
      <w:r w:rsidRPr="00DE3EFA">
        <w:rPr>
          <w:rFonts w:ascii="Times New Roman" w:eastAsia="Calibri" w:hAnsi="Times New Roman" w:cs="Times New Roman"/>
          <w:bCs/>
          <w:iCs/>
        </w:rPr>
        <w:t xml:space="preserve">-корды, исправные оптические </w:t>
      </w:r>
      <w:proofErr w:type="spellStart"/>
      <w:r w:rsidRPr="00DE3EFA">
        <w:rPr>
          <w:rFonts w:ascii="Times New Roman" w:eastAsia="Calibri" w:hAnsi="Times New Roman" w:cs="Times New Roman"/>
          <w:bCs/>
          <w:iCs/>
        </w:rPr>
        <w:t>патч</w:t>
      </w:r>
      <w:proofErr w:type="spellEnd"/>
      <w:r w:rsidRPr="00DE3EFA">
        <w:rPr>
          <w:rFonts w:ascii="Times New Roman" w:eastAsia="Calibri" w:hAnsi="Times New Roman" w:cs="Times New Roman"/>
          <w:bCs/>
          <w:iCs/>
        </w:rPr>
        <w:t>-корды;</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Анализатор скрытой электрической проводки;</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 xml:space="preserve">Тестер </w:t>
      </w:r>
      <w:r w:rsidRPr="00DE3EFA">
        <w:rPr>
          <w:rFonts w:ascii="Times New Roman" w:eastAsia="Calibri" w:hAnsi="Times New Roman" w:cs="Times New Roman"/>
          <w:bCs/>
          <w:iCs/>
          <w:lang w:val="en-US"/>
        </w:rPr>
        <w:t>RJ</w:t>
      </w:r>
      <w:r w:rsidRPr="00DE3EFA">
        <w:rPr>
          <w:rFonts w:ascii="Times New Roman" w:eastAsia="Calibri" w:hAnsi="Times New Roman" w:cs="Times New Roman"/>
          <w:bCs/>
          <w:iCs/>
        </w:rPr>
        <w:t xml:space="preserve">-45 и </w:t>
      </w:r>
      <w:r w:rsidRPr="00DE3EFA">
        <w:rPr>
          <w:rFonts w:ascii="Times New Roman" w:eastAsia="Calibri" w:hAnsi="Times New Roman" w:cs="Times New Roman"/>
          <w:bCs/>
          <w:iCs/>
          <w:lang w:val="en-US"/>
        </w:rPr>
        <w:t>RJ</w:t>
      </w:r>
      <w:r w:rsidRPr="00DE3EFA">
        <w:rPr>
          <w:rFonts w:ascii="Times New Roman" w:eastAsia="Calibri" w:hAnsi="Times New Roman" w:cs="Times New Roman"/>
          <w:bCs/>
          <w:iCs/>
        </w:rPr>
        <w:t>-11 интерфейсов;</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Монтажный инструмент для работы с оптоволокном;</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proofErr w:type="spellStart"/>
      <w:r w:rsidRPr="00DE3EFA">
        <w:rPr>
          <w:rFonts w:ascii="Times New Roman" w:eastAsia="Calibri" w:hAnsi="Times New Roman" w:cs="Times New Roman"/>
          <w:bCs/>
          <w:iCs/>
        </w:rPr>
        <w:t>Скалыватель</w:t>
      </w:r>
      <w:proofErr w:type="spellEnd"/>
      <w:r w:rsidRPr="00DE3EFA">
        <w:rPr>
          <w:rFonts w:ascii="Times New Roman" w:eastAsia="Calibri" w:hAnsi="Times New Roman" w:cs="Times New Roman"/>
          <w:bCs/>
          <w:iCs/>
        </w:rPr>
        <w:t xml:space="preserve"> оптического волокна;</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Сварочный аппарат (сварка оптического волокна);</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lang w:val="en-US"/>
        </w:rPr>
        <w:t>STB</w:t>
      </w:r>
      <w:r w:rsidRPr="00DE3EFA">
        <w:rPr>
          <w:rFonts w:ascii="Times New Roman" w:eastAsia="Calibri" w:hAnsi="Times New Roman" w:cs="Times New Roman"/>
          <w:bCs/>
          <w:iCs/>
        </w:rPr>
        <w:t>;</w:t>
      </w:r>
    </w:p>
    <w:p w:rsidR="00DE3EFA" w:rsidRPr="00DE3EFA" w:rsidRDefault="00DE3EFA" w:rsidP="009637C1">
      <w:pPr>
        <w:numPr>
          <w:ilvl w:val="1"/>
          <w:numId w:val="11"/>
        </w:numPr>
        <w:spacing w:after="20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Делитель телевизионного сигнала (ТВ-</w:t>
      </w:r>
      <w:proofErr w:type="spellStart"/>
      <w:r w:rsidRPr="00DE3EFA">
        <w:rPr>
          <w:rFonts w:ascii="Times New Roman" w:eastAsia="Calibri" w:hAnsi="Times New Roman" w:cs="Times New Roman"/>
          <w:bCs/>
          <w:iCs/>
        </w:rPr>
        <w:t>сплитер</w:t>
      </w:r>
      <w:proofErr w:type="spellEnd"/>
      <w:r w:rsidRPr="00DE3EFA">
        <w:rPr>
          <w:rFonts w:ascii="Times New Roman" w:eastAsia="Calibri" w:hAnsi="Times New Roman" w:cs="Times New Roman"/>
          <w:bCs/>
          <w:iCs/>
        </w:rPr>
        <w:t xml:space="preserve">, ТАН) </w:t>
      </w:r>
    </w:p>
    <w:p w:rsidR="00DE3EFA" w:rsidRPr="00DE3EFA" w:rsidRDefault="00DE3EFA" w:rsidP="009637C1">
      <w:pPr>
        <w:numPr>
          <w:ilvl w:val="1"/>
          <w:numId w:val="11"/>
        </w:numPr>
        <w:spacing w:after="20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Смартфон с доступ в интернет</w:t>
      </w:r>
    </w:p>
    <w:p w:rsidR="00DE3EFA" w:rsidRPr="00DE3EFA" w:rsidRDefault="00DE3EFA" w:rsidP="009637C1">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Подменное исправное оборудование:</w:t>
      </w:r>
    </w:p>
    <w:p w:rsidR="00DE3EFA" w:rsidRPr="00DE3EFA" w:rsidRDefault="00DE3EFA" w:rsidP="009637C1">
      <w:pPr>
        <w:numPr>
          <w:ilvl w:val="1"/>
          <w:numId w:val="11"/>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 xml:space="preserve">Модем </w:t>
      </w:r>
      <w:r w:rsidRPr="00DE3EFA">
        <w:rPr>
          <w:rFonts w:ascii="Times New Roman" w:eastAsia="Calibri" w:hAnsi="Times New Roman" w:cs="Times New Roman"/>
          <w:lang w:val="en-US"/>
        </w:rPr>
        <w:t>ADSL</w:t>
      </w:r>
      <w:r w:rsidRPr="00DE3EFA">
        <w:rPr>
          <w:rFonts w:ascii="Times New Roman" w:eastAsia="Calibri" w:hAnsi="Times New Roman" w:cs="Times New Roman"/>
        </w:rPr>
        <w:t xml:space="preserve"> </w:t>
      </w:r>
    </w:p>
    <w:p w:rsidR="00DE3EFA" w:rsidRPr="00DE3EFA" w:rsidRDefault="00DE3EFA" w:rsidP="009637C1">
      <w:pPr>
        <w:numPr>
          <w:ilvl w:val="1"/>
          <w:numId w:val="11"/>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lang w:val="en-US"/>
        </w:rPr>
        <w:t>ONT</w:t>
      </w:r>
      <w:r w:rsidRPr="00DE3EFA">
        <w:rPr>
          <w:rFonts w:ascii="Times New Roman" w:eastAsia="Calibri" w:hAnsi="Times New Roman" w:cs="Times New Roman"/>
        </w:rPr>
        <w:t xml:space="preserve"> </w:t>
      </w:r>
    </w:p>
    <w:p w:rsidR="00DE3EFA" w:rsidRPr="00DE3EFA" w:rsidRDefault="00DE3EFA" w:rsidP="009637C1">
      <w:pPr>
        <w:numPr>
          <w:ilvl w:val="1"/>
          <w:numId w:val="11"/>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Приставка телевизионная не активированная</w:t>
      </w:r>
    </w:p>
    <w:p w:rsidR="00DE3EFA" w:rsidRPr="00DE3EFA" w:rsidRDefault="00DE3EFA" w:rsidP="00DE3EFA">
      <w:pPr>
        <w:spacing w:after="200" w:line="276" w:lineRule="auto"/>
        <w:ind w:left="720"/>
        <w:contextualSpacing/>
        <w:rPr>
          <w:rFonts w:ascii="Calibri" w:eastAsia="Calibri" w:hAnsi="Calibri" w:cs="Times New Roman"/>
        </w:rPr>
      </w:pPr>
    </w:p>
    <w:p w:rsidR="00DE3EFA" w:rsidRPr="00DE3EFA" w:rsidRDefault="00DE3EFA" w:rsidP="00DE3EFA">
      <w:pPr>
        <w:spacing w:after="200" w:line="276" w:lineRule="auto"/>
        <w:ind w:left="720"/>
        <w:contextualSpacing/>
        <w:rPr>
          <w:rFonts w:ascii="Times New Roman" w:eastAsia="Calibri" w:hAnsi="Times New Roman" w:cs="Times New Roman"/>
        </w:rPr>
      </w:pPr>
    </w:p>
    <w:p w:rsidR="00DE3EFA" w:rsidRPr="00DE3EFA" w:rsidRDefault="00DE3EFA" w:rsidP="009637C1">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
          <w:bCs/>
        </w:rPr>
      </w:pPr>
      <w:r w:rsidRPr="00DE3EFA">
        <w:rPr>
          <w:rFonts w:ascii="Times New Roman" w:eastAsia="Times New Roman" w:hAnsi="Times New Roman" w:cs="Times New Roman"/>
          <w:b/>
          <w:bCs/>
        </w:rPr>
        <w:t>Требования к внешнему виду и поведению сотрудников Подрядчика при выполнении Работ</w:t>
      </w:r>
    </w:p>
    <w:p w:rsidR="00DE3EFA" w:rsidRPr="00DE3EFA" w:rsidRDefault="00DE3EFA" w:rsidP="00DE3EFA">
      <w:pPr>
        <w:keepNext/>
        <w:keepLines/>
        <w:tabs>
          <w:tab w:val="left" w:pos="0"/>
        </w:tabs>
        <w:spacing w:before="240" w:after="120" w:line="276" w:lineRule="auto"/>
        <w:ind w:left="360"/>
        <w:contextualSpacing/>
        <w:outlineLvl w:val="0"/>
        <w:rPr>
          <w:rFonts w:ascii="Times New Roman" w:eastAsia="Times New Roman" w:hAnsi="Times New Roman" w:cs="Times New Roman"/>
          <w:b/>
          <w:bCs/>
        </w:rPr>
      </w:pPr>
      <w:r w:rsidRPr="00DE3EFA">
        <w:rPr>
          <w:rFonts w:ascii="Times New Roman" w:eastAsia="Times New Roman" w:hAnsi="Times New Roman" w:cs="Times New Roman"/>
          <w:bCs/>
          <w:i/>
        </w:rPr>
        <w:t>(пункты 4.1 – 4.3 могут быть скорректированы ответственными сотрудниками Заказчика при заключении договора)</w:t>
      </w:r>
    </w:p>
    <w:p w:rsidR="00DE3EFA" w:rsidRPr="00DE3EFA" w:rsidRDefault="00DE3EFA" w:rsidP="009637C1">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E3EFA">
        <w:rPr>
          <w:rFonts w:ascii="Times New Roman" w:eastAsia="Times New Roman" w:hAnsi="Times New Roman" w:cs="Times New Roman"/>
          <w:bCs/>
        </w:rPr>
        <w:t>Внешний вид сотрудников Подрядчика должен быть опрятным, обувь и спецодежда чистыми. На спецодежде сотрудника должен присутствовать логотип ПАО «</w:t>
      </w:r>
      <w:r w:rsidR="00EF331B">
        <w:rPr>
          <w:rFonts w:ascii="Times New Roman" w:eastAsia="Times New Roman" w:hAnsi="Times New Roman" w:cs="Times New Roman"/>
          <w:bCs/>
        </w:rPr>
        <w:t>Ростелеком</w:t>
      </w:r>
      <w:r w:rsidRPr="00DE3EFA">
        <w:rPr>
          <w:rFonts w:ascii="Times New Roman" w:eastAsia="Times New Roman" w:hAnsi="Times New Roman" w:cs="Times New Roman"/>
          <w:bCs/>
        </w:rPr>
        <w:t xml:space="preserve">». Согласно Приложения № 8 </w:t>
      </w:r>
      <w:r w:rsidR="00EF331B">
        <w:rPr>
          <w:rFonts w:ascii="Times New Roman" w:eastAsia="Times New Roman" w:hAnsi="Times New Roman" w:cs="Times New Roman"/>
          <w:bCs/>
        </w:rPr>
        <w:t>к проекту договора.</w:t>
      </w:r>
    </w:p>
    <w:p w:rsidR="00DE3EFA" w:rsidRPr="00DE3EFA" w:rsidRDefault="00DE3EFA" w:rsidP="009637C1">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E3EFA">
        <w:rPr>
          <w:rFonts w:ascii="Times New Roman" w:eastAsia="Times New Roman" w:hAnsi="Times New Roman" w:cs="Times New Roman"/>
          <w:bCs/>
        </w:rPr>
        <w:t>Сотрудник Подрядчика обязан иметь при себе:</w:t>
      </w:r>
    </w:p>
    <w:p w:rsidR="00DE3EFA" w:rsidRPr="00DE3EFA" w:rsidRDefault="00DE3EFA" w:rsidP="009637C1">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E3EFA">
        <w:rPr>
          <w:rFonts w:ascii="Times New Roman" w:eastAsia="Times New Roman" w:hAnsi="Times New Roman" w:cs="Times New Roman"/>
          <w:bCs/>
        </w:rPr>
        <w:t xml:space="preserve"> Служебное удостоверение с указанием должности, фамилии, имени и отчества сотрудника</w:t>
      </w:r>
    </w:p>
    <w:p w:rsidR="00DE3EFA" w:rsidRPr="00DE3EFA" w:rsidRDefault="00DE3EFA" w:rsidP="009637C1">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E3EFA">
        <w:rPr>
          <w:rFonts w:ascii="Times New Roman" w:eastAsia="Times New Roman" w:hAnsi="Times New Roman" w:cs="Times New Roman"/>
          <w:bCs/>
        </w:rPr>
        <w:t>Одноразовые бахилы в необходимом количестве.</w:t>
      </w:r>
    </w:p>
    <w:p w:rsidR="00DE3EFA" w:rsidRPr="00DE3EFA" w:rsidRDefault="00DE3EFA" w:rsidP="009637C1">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E3EFA">
        <w:rPr>
          <w:rFonts w:ascii="Times New Roman" w:eastAsia="Times New Roman" w:hAnsi="Times New Roman" w:cs="Times New Roman"/>
          <w:bCs/>
        </w:rPr>
        <w:t>В процессе обслуживания Абонента сотрудник Подрядчика должен:</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быть внимательным к Абоненту независимо от его возраста, пола, социального статуса, расовой и этнической принадлежности;</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уметь производить консультацию Абонента об особенностях функционирования и эксплуатации Абонентского оборудования, а также по действующим тарифам, акциям и услугам Заказчика;</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избегать конфликта с Абонентом, не вступать с ним в спор;</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Знать и выполнять предписания, указанные в документе «Устав инсталлятора», Приложение № 11 при выполнении работ по заданию ПАО «Башинформсвязь»;</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процессе подключения Услуг связи Заказчика по наряду, сотрудник Подрядчика предлагает Абоненту приобрести комплект PLC для беспроводного подключения и/или подключить услуги и приобрести дополнительное оборудование</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после выполнения Работы поблагодарить Абонента за выбор ПАО «</w:t>
      </w:r>
      <w:r w:rsidR="009637C1">
        <w:rPr>
          <w:rFonts w:ascii="Times New Roman" w:eastAsia="Calibri" w:hAnsi="Times New Roman" w:cs="Times New Roman"/>
        </w:rPr>
        <w:t>Ростелеком</w:t>
      </w:r>
      <w:r w:rsidRPr="00DE3EFA">
        <w:rPr>
          <w:rFonts w:ascii="Times New Roman" w:eastAsia="Calibri" w:hAnsi="Times New Roman" w:cs="Times New Roman"/>
        </w:rPr>
        <w:t>».</w:t>
      </w:r>
    </w:p>
    <w:p w:rsidR="00DE3EFA" w:rsidRPr="00DE3EFA" w:rsidRDefault="00DE3EFA" w:rsidP="009637C1">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Cs/>
        </w:rPr>
      </w:pPr>
      <w:r w:rsidRPr="00DE3EFA">
        <w:rPr>
          <w:rFonts w:ascii="Times New Roman" w:eastAsia="Times New Roman" w:hAnsi="Times New Roman" w:cs="Times New Roman"/>
          <w:b/>
          <w:bCs/>
        </w:rPr>
        <w:t>Функции и обязанности сотрудников Подрядчика при выполнении работ</w:t>
      </w:r>
    </w:p>
    <w:p w:rsidR="00DE3EFA" w:rsidRPr="00DE3EFA" w:rsidRDefault="00DE3EFA" w:rsidP="009637C1">
      <w:pPr>
        <w:numPr>
          <w:ilvl w:val="1"/>
          <w:numId w:val="13"/>
        </w:numPr>
        <w:spacing w:after="20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Сотрудник Подрядчика должен знать:</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Номера телефонов ответственных лиц Заказчика, а также лиц, осуществляющих непосредственную координацию действия Подрядчика.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Справочную информацию о работе центров продаж и сервиса и центров по работе с корпоративными клиентами Заказчика;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Действующие тарифы и акции Заказчика.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Телефонные номера службы технической поддержки Заказчика.</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Сотрудник Подрядчика осуществляет:</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Подключение, настройку устанавливаемого Абонентского оборудования;</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bCs/>
          <w:iCs/>
        </w:rPr>
        <w:t xml:space="preserve">Демонстрацию Абоненту предоставленных услуг. </w:t>
      </w:r>
      <w:r w:rsidRPr="00DE3EFA">
        <w:rPr>
          <w:rFonts w:ascii="Times New Roman" w:eastAsia="Calibri" w:hAnsi="Times New Roman" w:cs="Times New Roman"/>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DE3EFA" w:rsidRPr="00DE3EFA" w:rsidRDefault="00DE3EFA" w:rsidP="009637C1">
      <w:pPr>
        <w:numPr>
          <w:ilvl w:val="3"/>
          <w:numId w:val="10"/>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для ШПД - путем выхода в Интернет на любой внешний ресурс (например, yandex.ru или google.com) и внутренний (например, </w:t>
      </w:r>
      <w:proofErr w:type="spellStart"/>
      <w:r w:rsidRPr="00DE3EFA">
        <w:rPr>
          <w:rFonts w:ascii="Times New Roman" w:eastAsia="Calibri" w:hAnsi="Times New Roman" w:cs="Times New Roman"/>
          <w:lang w:val="en-US"/>
        </w:rPr>
        <w:t>bashtel</w:t>
      </w:r>
      <w:proofErr w:type="spellEnd"/>
      <w:r w:rsidRPr="00DE3EFA">
        <w:rPr>
          <w:rFonts w:ascii="Times New Roman" w:eastAsia="Calibri" w:hAnsi="Times New Roman" w:cs="Times New Roman"/>
        </w:rPr>
        <w:t>.</w:t>
      </w:r>
      <w:proofErr w:type="spellStart"/>
      <w:r w:rsidRPr="00DE3EFA">
        <w:rPr>
          <w:rFonts w:ascii="Times New Roman" w:eastAsia="Calibri" w:hAnsi="Times New Roman" w:cs="Times New Roman"/>
          <w:lang w:val="en-US"/>
        </w:rPr>
        <w:t>ru</w:t>
      </w:r>
      <w:proofErr w:type="spellEnd"/>
      <w:r w:rsidRPr="00DE3EFA">
        <w:rPr>
          <w:rFonts w:ascii="Times New Roman" w:eastAsia="Calibri" w:hAnsi="Times New Roman" w:cs="Times New Roman"/>
        </w:rPr>
        <w:t xml:space="preserve"> или ufa.rt.ru) ресурс;</w:t>
      </w:r>
    </w:p>
    <w:p w:rsidR="00DE3EFA" w:rsidRPr="00DE3EFA" w:rsidRDefault="00DE3EFA" w:rsidP="009637C1">
      <w:pPr>
        <w:numPr>
          <w:ilvl w:val="3"/>
          <w:numId w:val="10"/>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для IPTV – путем переключения телеканалов и демонстрации работы сервиса «Видео по запросу» на примере бесплатного фильма;</w:t>
      </w:r>
    </w:p>
    <w:p w:rsidR="00DE3EFA" w:rsidRPr="00DE3EFA" w:rsidRDefault="00DE3EFA" w:rsidP="009637C1">
      <w:pPr>
        <w:numPr>
          <w:ilvl w:val="3"/>
          <w:numId w:val="10"/>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для телефонии - путем звонка на любой номер длительностью более 6 сек (от звона в кросс);</w:t>
      </w:r>
    </w:p>
    <w:p w:rsidR="00DE3EFA" w:rsidRPr="00DE3EFA" w:rsidRDefault="00DE3EFA" w:rsidP="009637C1">
      <w:pPr>
        <w:numPr>
          <w:ilvl w:val="3"/>
          <w:numId w:val="10"/>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для КТВ – путем переключения телеканалов согласно предоставляемому пакету.</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Информирование Абонента о телефонных номерах службы техподдержки Заказчика.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Консультацию абонента по действующим тарифам, акциям и услугам Заказчика.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Оформление и подписание пакета документов, подлежащих оформлению и подписанию Абонентом.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Оперативную передачу пакетов документов (</w:t>
      </w:r>
      <w:r w:rsidRPr="00DE3EFA">
        <w:rPr>
          <w:rFonts w:ascii="Times New Roman" w:eastAsia="Calibri" w:hAnsi="Times New Roman" w:cs="Times New Roman"/>
        </w:rPr>
        <w:t>на следующий рабочий день с момента подписания</w:t>
      </w:r>
      <w:r w:rsidRPr="00DE3EFA">
        <w:rPr>
          <w:rFonts w:ascii="Times New Roman" w:eastAsia="Calibri" w:hAnsi="Times New Roman" w:cs="Times New Roman"/>
          <w:bCs/>
          <w:iCs/>
        </w:rPr>
        <w:t>), оформленных в соответствии с п. 5.2.7, Заказчику.</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Регистрацию абонента в Едином личном кабинете (ЕЛК), демонстрацию возможностей сервиса (в случаях, когда на момент инсталляции абоненту уже предоставляется хотя бы одна услуга и абонент имеет возможность подключиться к сети Интернет), вручение буклета об алгоритме регистрации и сервисах ЕЛК, информирование о возможности заполнения анкеты в ЕЛК при проведении инсталляционных работ. В случае, если абонент подключает тарифный план с включенным антивирусом необходимо осуществить активацию подписки в ЕЛК в разделе «Мои подписки» нажатием кнопки «Активировать».</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Вручение абоненту рекламной и информационной продукции, подготовленной ПАО «Башинформсвязь».</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bCs/>
          <w:iCs/>
        </w:rPr>
        <w:t xml:space="preserve">Подрядчик обязан забирать оборудование, установленное ранее абоненту по другой технологии доступа (например, модем ADSL) и составить акт на возврат оборудования (при переключении технологий). На следующий день с момента подписания АКТ на возврат, должен вернуть абонентское оборудования Заказчику на основании Приложения №4. </w:t>
      </w:r>
    </w:p>
    <w:p w:rsidR="00DE3EFA" w:rsidRPr="00DE3EFA" w:rsidRDefault="00DE3EFA" w:rsidP="00DE3EFA">
      <w:pPr>
        <w:spacing w:after="200" w:line="276" w:lineRule="auto"/>
        <w:ind w:left="1080"/>
        <w:contextualSpacing/>
        <w:jc w:val="both"/>
        <w:rPr>
          <w:rFonts w:ascii="Times New Roman" w:eastAsia="Calibri" w:hAnsi="Times New Roman" w:cs="Times New Roman"/>
          <w:bCs/>
          <w:iCs/>
        </w:rPr>
      </w:pPr>
    </w:p>
    <w:p w:rsidR="00DE3EFA" w:rsidRPr="00DE3EFA" w:rsidRDefault="00DE3EFA" w:rsidP="009637C1">
      <w:pPr>
        <w:numPr>
          <w:ilvl w:val="0"/>
          <w:numId w:val="13"/>
        </w:numPr>
        <w:spacing w:after="200" w:line="276" w:lineRule="auto"/>
        <w:contextualSpacing/>
        <w:jc w:val="center"/>
        <w:rPr>
          <w:rFonts w:ascii="Times New Roman" w:eastAsia="Calibri" w:hAnsi="Times New Roman" w:cs="Times New Roman"/>
          <w:b/>
          <w:bCs/>
          <w:iCs/>
        </w:rPr>
      </w:pPr>
      <w:r w:rsidRPr="00DE3EFA">
        <w:rPr>
          <w:rFonts w:ascii="Times New Roman" w:eastAsia="Calibri" w:hAnsi="Times New Roman" w:cs="Times New Roman"/>
          <w:b/>
          <w:bCs/>
          <w:iCs/>
        </w:rPr>
        <w:t>Подготовка к выполнению Работ</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Заказы на выполнение Работ передаются Подрядчику круглосуточно в порядке, определенном п. 1.3. Договора.</w:t>
      </w:r>
    </w:p>
    <w:p w:rsidR="00DE3EFA" w:rsidRPr="00DE3EFA" w:rsidRDefault="00DE3EFA" w:rsidP="009637C1">
      <w:pPr>
        <w:numPr>
          <w:ilvl w:val="1"/>
          <w:numId w:val="13"/>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Подрядчик обязан выполнять Работы в установленную дату с учетом тайм-слотов (временных интервалов). Временные интервалы в календаре назначений определяются Заказчиком и отражаются при передаче Подрядчику нарядов через ИС</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Подрядчик обязан выполнять Работы в установленную дату и временной интервал (</w:t>
      </w:r>
      <w:proofErr w:type="spellStart"/>
      <w:r w:rsidRPr="00DE3EFA">
        <w:rPr>
          <w:rFonts w:ascii="Times New Roman" w:eastAsia="Calibri" w:hAnsi="Times New Roman" w:cs="Times New Roman"/>
        </w:rPr>
        <w:t>таймслот</w:t>
      </w:r>
      <w:proofErr w:type="spellEnd"/>
      <w:r w:rsidRPr="00DE3EFA">
        <w:rPr>
          <w:rFonts w:ascii="Times New Roman" w:eastAsia="Calibri" w:hAnsi="Times New Roman" w:cs="Times New Roman"/>
        </w:rPr>
        <w:t>).</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Перед выездом на выполнение Работ Подрядчик обязан связаться с Абонентом для подтверждения выезда.</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При наличии организационных проблем, связанных с Абонентом и невозможности выполнения Работы в тот же (назначенный) день, Подрядчик (Новая дата/время назначается совместно с сотрудником КТГ):</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если дата и интервал назначены Заказчиком, сообщает Заказчику о необходимости назначения новой даты выполнения Работы.</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если самостоятельно выполнял назначение времени выполнения, назначает новую дату и временной интервал выполнения Работы.</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При наличии организационных проблем, не связанных с Абонентом или технических проблем, препятствующих выполнению Заказа, Подрядчик обязан в кратчайшие сроки уведомить об этом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bCs/>
          <w:iCs/>
        </w:rPr>
      </w:pPr>
      <w:r w:rsidRPr="00DE3EFA">
        <w:rPr>
          <w:rFonts w:ascii="Times New Roman" w:eastAsia="Calibri" w:hAnsi="Times New Roman" w:cs="Times New Roman"/>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DE3EFA" w:rsidRPr="00DE3EFA" w:rsidRDefault="00DE3EFA" w:rsidP="009637C1">
      <w:pPr>
        <w:numPr>
          <w:ilvl w:val="1"/>
          <w:numId w:val="13"/>
        </w:numPr>
        <w:spacing w:after="200" w:line="276" w:lineRule="auto"/>
        <w:contextualSpacing/>
        <w:rPr>
          <w:rFonts w:ascii="Times New Roman" w:eastAsia="Calibri" w:hAnsi="Times New Roman" w:cs="Times New Roman"/>
          <w:bCs/>
          <w:iCs/>
        </w:rPr>
      </w:pPr>
      <w:r w:rsidRPr="00DE3EFA">
        <w:rPr>
          <w:rFonts w:ascii="Times New Roman" w:eastAsia="Calibri" w:hAnsi="Times New Roman" w:cs="Times New Roman"/>
          <w:bCs/>
          <w:iCs/>
        </w:rPr>
        <w:t>Сотрудник Подрядчика обязан проверять актуальности программное обеспечение на абонентском устройстве. Если абонентское устройство предоставлено ПАО «Башинформсвязь», обновить ПО до актуальной версии.</w:t>
      </w:r>
    </w:p>
    <w:p w:rsidR="00DE3EFA" w:rsidRPr="00DE3EFA" w:rsidRDefault="00DE3EFA" w:rsidP="00DE3EFA">
      <w:pPr>
        <w:spacing w:after="200" w:line="276" w:lineRule="auto"/>
        <w:ind w:left="644"/>
        <w:contextualSpacing/>
        <w:jc w:val="both"/>
        <w:rPr>
          <w:rFonts w:ascii="Times New Roman" w:eastAsia="Calibri" w:hAnsi="Times New Roman" w:cs="Times New Roman"/>
          <w:bCs/>
          <w:iCs/>
        </w:rPr>
      </w:pPr>
    </w:p>
    <w:p w:rsidR="00DE3EFA" w:rsidRPr="00DE3EFA" w:rsidRDefault="00DE3EFA" w:rsidP="00DE3EFA">
      <w:pPr>
        <w:spacing w:after="200" w:line="276" w:lineRule="auto"/>
        <w:ind w:left="720"/>
        <w:contextualSpacing/>
        <w:jc w:val="both"/>
        <w:rPr>
          <w:rFonts w:ascii="Times New Roman" w:eastAsia="Calibri" w:hAnsi="Times New Roman" w:cs="Times New Roman"/>
          <w:bCs/>
          <w:iCs/>
        </w:rPr>
      </w:pPr>
    </w:p>
    <w:p w:rsidR="00DE3EFA" w:rsidRPr="00DE3EFA" w:rsidRDefault="00DE3EFA" w:rsidP="009637C1">
      <w:pPr>
        <w:numPr>
          <w:ilvl w:val="0"/>
          <w:numId w:val="13"/>
        </w:numPr>
        <w:spacing w:after="200" w:line="276" w:lineRule="auto"/>
        <w:contextualSpacing/>
        <w:jc w:val="center"/>
        <w:rPr>
          <w:rFonts w:ascii="Times New Roman" w:eastAsia="Calibri" w:hAnsi="Times New Roman" w:cs="Times New Roman"/>
          <w:b/>
          <w:bCs/>
          <w:iCs/>
        </w:rPr>
      </w:pPr>
      <w:r w:rsidRPr="00DE3EFA">
        <w:rPr>
          <w:rFonts w:ascii="Times New Roman" w:eastAsia="Calibri" w:hAnsi="Times New Roman" w:cs="Times New Roman"/>
          <w:b/>
        </w:rPr>
        <w:t>Основные требования по прокладке кабеля при подключении услуг.</w:t>
      </w:r>
    </w:p>
    <w:p w:rsidR="00DE3EFA" w:rsidRPr="00DE3EFA" w:rsidRDefault="00DE3EFA" w:rsidP="00DE3EFA">
      <w:pPr>
        <w:spacing w:after="200" w:line="276" w:lineRule="auto"/>
        <w:ind w:left="360"/>
        <w:contextualSpacing/>
        <w:rPr>
          <w:rFonts w:ascii="Times New Roman" w:eastAsia="Calibri" w:hAnsi="Times New Roman" w:cs="Times New Roman"/>
          <w:b/>
          <w:bCs/>
          <w:iCs/>
        </w:rPr>
      </w:pP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порты/гнезда/разъемы/распределение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 xml:space="preserve">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w:t>
      </w:r>
      <w:proofErr w:type="spellStart"/>
      <w:r w:rsidRPr="00DE3EFA">
        <w:rPr>
          <w:rFonts w:ascii="Times New Roman" w:eastAsia="Calibri" w:hAnsi="Times New Roman" w:cs="Times New Roman"/>
        </w:rPr>
        <w:t>задиров</w:t>
      </w:r>
      <w:proofErr w:type="spellEnd"/>
      <w:r w:rsidRPr="00DE3EFA">
        <w:rPr>
          <w:rFonts w:ascii="Times New Roman" w:eastAsia="Calibri" w:hAnsi="Times New Roman" w:cs="Times New Roman"/>
        </w:rPr>
        <w:t xml:space="preserve">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w:t>
      </w:r>
      <w:proofErr w:type="spellStart"/>
      <w:r w:rsidRPr="00DE3EFA">
        <w:rPr>
          <w:rFonts w:ascii="Times New Roman" w:eastAsia="Calibri" w:hAnsi="Times New Roman" w:cs="Times New Roman"/>
        </w:rPr>
        <w:t>петлевания</w:t>
      </w:r>
      <w:proofErr w:type="spellEnd"/>
      <w:r w:rsidRPr="00DE3EFA">
        <w:rPr>
          <w:rFonts w:ascii="Times New Roman" w:eastAsia="Calibri" w:hAnsi="Times New Roman" w:cs="Times New Roman"/>
        </w:rPr>
        <w:t xml:space="preserve"> кабеля.</w:t>
      </w: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DE3EFA" w:rsidRPr="00DE3EFA" w:rsidRDefault="00DE3EFA" w:rsidP="009637C1">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E3EFA">
        <w:rPr>
          <w:rFonts w:ascii="Times New Roman" w:eastAsia="Calibri" w:hAnsi="Times New Roman" w:cs="Times New Roman"/>
        </w:rPr>
        <w:t>Все инсталляционные работы необходимо проводить аккуратно, с соблюдением правил охраны труда. Бурение отверстия для ввода кабеля в помещение осуществляют перфоратором из квартиры буром диаметром 8-10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DE3EFA" w:rsidRPr="00DE3EFA" w:rsidRDefault="00DE3EFA" w:rsidP="009637C1">
      <w:pPr>
        <w:numPr>
          <w:ilvl w:val="1"/>
          <w:numId w:val="13"/>
        </w:numPr>
        <w:spacing w:after="200" w:line="276" w:lineRule="auto"/>
        <w:ind w:left="714" w:hanging="357"/>
        <w:contextualSpacing/>
        <w:jc w:val="both"/>
        <w:rPr>
          <w:rFonts w:ascii="Times New Roman" w:eastAsia="Calibri" w:hAnsi="Times New Roman" w:cs="Times New Roman"/>
        </w:rPr>
      </w:pPr>
      <w:r w:rsidRPr="00DE3EFA">
        <w:rPr>
          <w:rFonts w:ascii="Times New Roman" w:eastAsia="Calibri" w:hAnsi="Times New Roman" w:cs="Times New Roman"/>
        </w:rPr>
        <w:t xml:space="preserve">При подключении Абонента по технологии </w:t>
      </w:r>
      <w:r w:rsidRPr="00DE3EFA">
        <w:rPr>
          <w:rFonts w:ascii="Times New Roman" w:eastAsia="Calibri" w:hAnsi="Times New Roman" w:cs="Times New Roman"/>
          <w:lang w:val="en-US"/>
        </w:rPr>
        <w:t>GPON</w:t>
      </w:r>
      <w:r w:rsidRPr="00DE3EFA">
        <w:rPr>
          <w:rFonts w:ascii="Times New Roman" w:eastAsia="Calibri" w:hAnsi="Times New Roman" w:cs="Times New Roman"/>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w:t>
      </w:r>
      <w:proofErr w:type="spellStart"/>
      <w:r w:rsidRPr="00DE3EFA">
        <w:rPr>
          <w:rFonts w:ascii="Times New Roman" w:eastAsia="Calibri" w:hAnsi="Times New Roman" w:cs="Times New Roman"/>
        </w:rPr>
        <w:t>дБм</w:t>
      </w:r>
      <w:proofErr w:type="spellEnd"/>
      <w:r w:rsidRPr="00DE3EFA">
        <w:rPr>
          <w:rFonts w:ascii="Times New Roman" w:eastAsia="Calibri" w:hAnsi="Times New Roman" w:cs="Times New Roman"/>
        </w:rPr>
        <w:t xml:space="preserve">),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DE3EFA" w:rsidRPr="00DE3EFA" w:rsidRDefault="00DE3EFA" w:rsidP="009637C1">
      <w:pPr>
        <w:numPr>
          <w:ilvl w:val="1"/>
          <w:numId w:val="13"/>
        </w:numPr>
        <w:spacing w:after="200" w:line="276" w:lineRule="auto"/>
        <w:ind w:left="714" w:hanging="357"/>
        <w:contextualSpacing/>
        <w:jc w:val="both"/>
        <w:rPr>
          <w:rFonts w:ascii="Times New Roman" w:eastAsia="Calibri" w:hAnsi="Times New Roman" w:cs="Times New Roman"/>
        </w:rPr>
      </w:pPr>
      <w:r w:rsidRPr="00DE3EFA">
        <w:rPr>
          <w:rFonts w:ascii="Times New Roman" w:eastAsia="Calibri" w:hAnsi="Times New Roman" w:cs="Times New Roman"/>
        </w:rPr>
        <w:t xml:space="preserve">Производить </w:t>
      </w:r>
      <w:proofErr w:type="spellStart"/>
      <w:r w:rsidRPr="00DE3EFA">
        <w:rPr>
          <w:rFonts w:ascii="Times New Roman" w:eastAsia="Calibri" w:hAnsi="Times New Roman" w:cs="Times New Roman"/>
        </w:rPr>
        <w:t>биркование</w:t>
      </w:r>
      <w:proofErr w:type="spellEnd"/>
      <w:r w:rsidRPr="00DE3EFA">
        <w:rPr>
          <w:rFonts w:ascii="Times New Roman" w:eastAsia="Calibri" w:hAnsi="Times New Roman" w:cs="Times New Roman"/>
        </w:rPr>
        <w:t xml:space="preserve"> кабеля с указанием номера квартиры в РШ/РК.</w:t>
      </w:r>
    </w:p>
    <w:p w:rsidR="00DE3EFA" w:rsidRPr="00DE3EFA" w:rsidRDefault="00DE3EFA" w:rsidP="009637C1">
      <w:pPr>
        <w:numPr>
          <w:ilvl w:val="1"/>
          <w:numId w:val="13"/>
        </w:numPr>
        <w:spacing w:after="200" w:line="276" w:lineRule="auto"/>
        <w:ind w:left="714" w:hanging="357"/>
        <w:contextualSpacing/>
        <w:jc w:val="both"/>
        <w:rPr>
          <w:rFonts w:ascii="Times New Roman" w:eastAsia="Calibri" w:hAnsi="Times New Roman" w:cs="Times New Roman"/>
        </w:rPr>
      </w:pPr>
      <w:r w:rsidRPr="00DE3EFA">
        <w:rPr>
          <w:rFonts w:ascii="Times New Roman" w:eastAsia="Calibri" w:hAnsi="Times New Roman" w:cs="Times New Roman"/>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DE3EFA" w:rsidRPr="00DE3EFA" w:rsidRDefault="00DE3EFA" w:rsidP="00DE3EFA">
      <w:pPr>
        <w:spacing w:after="200" w:line="276" w:lineRule="auto"/>
        <w:ind w:left="360"/>
        <w:contextualSpacing/>
        <w:rPr>
          <w:rFonts w:ascii="Times New Roman" w:eastAsia="Calibri" w:hAnsi="Times New Roman" w:cs="Times New Roman"/>
          <w:b/>
        </w:rPr>
      </w:pPr>
    </w:p>
    <w:p w:rsidR="00DE3EFA" w:rsidRPr="00DE3EFA" w:rsidRDefault="00DE3EFA" w:rsidP="009637C1">
      <w:pPr>
        <w:numPr>
          <w:ilvl w:val="0"/>
          <w:numId w:val="13"/>
        </w:numPr>
        <w:spacing w:after="200" w:line="276" w:lineRule="auto"/>
        <w:contextualSpacing/>
        <w:jc w:val="center"/>
        <w:rPr>
          <w:rFonts w:ascii="Times New Roman" w:eastAsia="Calibri" w:hAnsi="Times New Roman" w:cs="Times New Roman"/>
          <w:b/>
        </w:rPr>
      </w:pPr>
      <w:r w:rsidRPr="00DE3EFA">
        <w:rPr>
          <w:rFonts w:ascii="Times New Roman" w:eastAsia="Calibri" w:hAnsi="Times New Roman" w:cs="Times New Roman"/>
          <w:b/>
        </w:rPr>
        <w:t>Подключение услуг.</w:t>
      </w:r>
    </w:p>
    <w:p w:rsidR="00DE3EFA" w:rsidRPr="00DE3EFA" w:rsidRDefault="00DE3EFA" w:rsidP="009637C1">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E3EFA">
        <w:rPr>
          <w:rFonts w:ascii="Times New Roman" w:eastAsia="Times New Roman" w:hAnsi="Times New Roman" w:cs="Times New Roman"/>
          <w:b/>
          <w:bCs/>
          <w:lang w:eastAsia="ru-RU"/>
        </w:rPr>
        <w:t>Действия сотрудника Подрядчика при подключении услуги доступа к сети Интернет (ШПД)</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прокладывает в помещении кабель от модема/роутера/</w:t>
      </w:r>
      <w:r w:rsidRPr="00DE3EFA">
        <w:rPr>
          <w:rFonts w:ascii="Times New Roman" w:eastAsia="Calibri" w:hAnsi="Times New Roman" w:cs="Times New Roman"/>
          <w:lang w:val="en-US"/>
        </w:rPr>
        <w:t>ONT</w:t>
      </w:r>
      <w:r w:rsidRPr="00DE3EFA">
        <w:rPr>
          <w:rFonts w:ascii="Times New Roman" w:eastAsia="Calibri" w:hAnsi="Times New Roman" w:cs="Times New Roman"/>
        </w:rPr>
        <w:t xml:space="preserve"> до ПК Абонента, согласовывая действия с Абонентом;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После монтажа кабеля сотрудник Подрядчика </w:t>
      </w:r>
      <w:proofErr w:type="spellStart"/>
      <w:r w:rsidRPr="00DE3EFA">
        <w:rPr>
          <w:rFonts w:ascii="Times New Roman" w:eastAsia="Calibri" w:hAnsi="Times New Roman" w:cs="Times New Roman"/>
        </w:rPr>
        <w:t>оконцовывает</w:t>
      </w:r>
      <w:proofErr w:type="spellEnd"/>
      <w:r w:rsidRPr="00DE3EFA">
        <w:rPr>
          <w:rFonts w:ascii="Times New Roman" w:eastAsia="Calibri" w:hAnsi="Times New Roman" w:cs="Times New Roman"/>
        </w:rPr>
        <w:t xml:space="preserve"> проложенный кабель разъёмами </w:t>
      </w:r>
      <w:r w:rsidRPr="00DE3EFA">
        <w:rPr>
          <w:rFonts w:ascii="Times New Roman" w:eastAsia="Calibri" w:hAnsi="Times New Roman" w:cs="Times New Roman"/>
          <w:lang w:val="en-US"/>
        </w:rPr>
        <w:t>RJ</w:t>
      </w:r>
      <w:r w:rsidRPr="00DE3EFA">
        <w:rPr>
          <w:rFonts w:ascii="Times New Roman" w:eastAsia="Calibri" w:hAnsi="Times New Roman" w:cs="Times New Roman"/>
        </w:rPr>
        <w:t>-45 по стандарту (568</w:t>
      </w:r>
      <w:r w:rsidRPr="00DE3EFA">
        <w:rPr>
          <w:rFonts w:ascii="Times New Roman" w:eastAsia="Calibri" w:hAnsi="Times New Roman" w:cs="Times New Roman"/>
          <w:lang w:val="en-US"/>
        </w:rPr>
        <w:t>B</w:t>
      </w:r>
      <w:r w:rsidRPr="00DE3EFA">
        <w:rPr>
          <w:rFonts w:ascii="Times New Roman" w:eastAsia="Calibri" w:hAnsi="Times New Roman" w:cs="Times New Roman"/>
        </w:rPr>
        <w:t xml:space="preserve">), проверят целостность и качество прессовки кабеля с помощью тестера </w:t>
      </w:r>
      <w:r w:rsidRPr="00DE3EFA">
        <w:rPr>
          <w:rFonts w:ascii="Times New Roman" w:eastAsia="Calibri" w:hAnsi="Times New Roman" w:cs="Times New Roman"/>
          <w:lang w:val="en-US"/>
        </w:rPr>
        <w:t>RJ</w:t>
      </w:r>
      <w:r w:rsidRPr="00DE3EFA">
        <w:rPr>
          <w:rFonts w:ascii="Times New Roman" w:eastAsia="Calibri" w:hAnsi="Times New Roman" w:cs="Times New Roman"/>
        </w:rPr>
        <w:t xml:space="preserve">-45, </w:t>
      </w:r>
      <w:r w:rsidRPr="00DE3EFA">
        <w:rPr>
          <w:rFonts w:ascii="Times New Roman" w:eastAsia="Calibri" w:hAnsi="Times New Roman" w:cs="Times New Roman"/>
          <w:lang w:val="en-US"/>
        </w:rPr>
        <w:t>RJ</w:t>
      </w:r>
      <w:r w:rsidRPr="00DE3EFA">
        <w:rPr>
          <w:rFonts w:ascii="Times New Roman" w:eastAsia="Calibri" w:hAnsi="Times New Roman" w:cs="Times New Roman"/>
        </w:rPr>
        <w:t>-11;</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В случае заказа Абонентом сотрудник Подрядчика единовременно настраивает точку доступа </w:t>
      </w:r>
      <w:r w:rsidRPr="00DE3EFA">
        <w:rPr>
          <w:rFonts w:ascii="Times New Roman" w:eastAsia="Calibri" w:hAnsi="Times New Roman" w:cs="Times New Roman"/>
          <w:lang w:val="en-US"/>
        </w:rPr>
        <w:t>Wi</w:t>
      </w:r>
      <w:r w:rsidRPr="00DE3EFA">
        <w:rPr>
          <w:rFonts w:ascii="Times New Roman" w:eastAsia="Calibri" w:hAnsi="Times New Roman" w:cs="Times New Roman"/>
        </w:rPr>
        <w:t>-</w:t>
      </w:r>
      <w:r w:rsidRPr="00DE3EFA">
        <w:rPr>
          <w:rFonts w:ascii="Times New Roman" w:eastAsia="Calibri" w:hAnsi="Times New Roman" w:cs="Times New Roman"/>
          <w:lang w:val="en-US"/>
        </w:rPr>
        <w:t>Fi</w:t>
      </w:r>
      <w:r w:rsidRPr="00DE3EFA">
        <w:rPr>
          <w:rFonts w:ascii="Times New Roman" w:eastAsia="Calibri" w:hAnsi="Times New Roman" w:cs="Times New Roman"/>
        </w:rPr>
        <w:t xml:space="preserve"> (в том числе настройку безопасности);</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демонстрирует услугу на ПК Абонента;</w:t>
      </w:r>
    </w:p>
    <w:p w:rsidR="00DE3EFA" w:rsidRPr="00DE3EFA" w:rsidRDefault="00DE3EFA" w:rsidP="009637C1">
      <w:pPr>
        <w:numPr>
          <w:ilvl w:val="2"/>
          <w:numId w:val="13"/>
        </w:numPr>
        <w:spacing w:after="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работоспособность демонстрируется на тестовом ноутбуке;</w:t>
      </w:r>
    </w:p>
    <w:p w:rsidR="00DE3EFA" w:rsidRPr="00DE3EFA" w:rsidRDefault="00DE3EFA" w:rsidP="00DE3EFA">
      <w:pPr>
        <w:spacing w:after="0" w:line="276" w:lineRule="auto"/>
        <w:jc w:val="both"/>
        <w:rPr>
          <w:rFonts w:ascii="Times New Roman" w:eastAsia="Calibri" w:hAnsi="Times New Roman" w:cs="Times New Roman"/>
        </w:rPr>
      </w:pP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b/>
        </w:rPr>
      </w:pPr>
      <w:r w:rsidRPr="00DE3EFA">
        <w:rPr>
          <w:rFonts w:ascii="Times New Roman" w:eastAsia="Calibri" w:hAnsi="Times New Roman" w:cs="Times New Roman"/>
        </w:rPr>
        <w:t xml:space="preserve"> </w:t>
      </w:r>
      <w:r w:rsidRPr="00DE3EFA">
        <w:rPr>
          <w:rFonts w:ascii="Times New Roman" w:eastAsia="Calibri" w:hAnsi="Times New Roman" w:cs="Times New Roman"/>
          <w:b/>
        </w:rPr>
        <w:t>Действия сотрудника Подрядчика при подключении услуги доступа к сети КТВ/ЦКТВ.</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Calibri" w:eastAsia="Calibri" w:hAnsi="Calibri" w:cs="Times New Roman"/>
        </w:rPr>
        <w:t xml:space="preserve"> </w:t>
      </w:r>
      <w:r w:rsidRPr="00DE3EFA">
        <w:rPr>
          <w:rFonts w:ascii="Times New Roman" w:eastAsia="Calibri" w:hAnsi="Times New Roman" w:cs="Times New Roman"/>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После монтажа кабеля сотрудник Подрядчика </w:t>
      </w:r>
      <w:proofErr w:type="spellStart"/>
      <w:r w:rsidRPr="00DE3EFA">
        <w:rPr>
          <w:rFonts w:ascii="Times New Roman" w:eastAsia="Calibri" w:hAnsi="Times New Roman" w:cs="Times New Roman"/>
        </w:rPr>
        <w:t>оконцовывает</w:t>
      </w:r>
      <w:proofErr w:type="spellEnd"/>
      <w:r w:rsidRPr="00DE3EFA">
        <w:rPr>
          <w:rFonts w:ascii="Times New Roman" w:eastAsia="Calibri" w:hAnsi="Times New Roman" w:cs="Times New Roman"/>
        </w:rPr>
        <w:t xml:space="preserve"> проложенный кабель «F» разъёмами, проверят целостность и качество </w:t>
      </w:r>
      <w:proofErr w:type="spellStart"/>
      <w:r w:rsidRPr="00DE3EFA">
        <w:rPr>
          <w:rFonts w:ascii="Times New Roman" w:eastAsia="Calibri" w:hAnsi="Times New Roman" w:cs="Times New Roman"/>
        </w:rPr>
        <w:t>оконцовки</w:t>
      </w:r>
      <w:proofErr w:type="spellEnd"/>
      <w:r w:rsidRPr="00DE3EFA">
        <w:rPr>
          <w:rFonts w:ascii="Times New Roman" w:eastAsia="Calibri" w:hAnsi="Times New Roman" w:cs="Times New Roman"/>
        </w:rPr>
        <w:t xml:space="preserve"> кабеля, проверяет уровни сигнала с помощью Анализатора телевизионных сигналов;</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заказа Абонентом сотрудник Подрядчика единовременно настраивает телевизионные приемники Абонента;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демонстрирует услугу на телевизоре Абонента;</w:t>
      </w:r>
    </w:p>
    <w:p w:rsidR="00DE3EFA" w:rsidRPr="00DE3EFA" w:rsidRDefault="00DE3EFA" w:rsidP="00DE3EFA">
      <w:pPr>
        <w:spacing w:before="100" w:beforeAutospacing="1" w:after="100" w:afterAutospacing="1" w:line="276" w:lineRule="auto"/>
        <w:ind w:left="3412" w:hanging="3412"/>
        <w:contextualSpacing/>
        <w:outlineLvl w:val="1"/>
        <w:rPr>
          <w:rFonts w:ascii="Times New Roman" w:eastAsia="Times New Roman" w:hAnsi="Times New Roman" w:cs="Times New Roman"/>
          <w:b/>
          <w:bCs/>
          <w:lang w:eastAsia="ru-RU"/>
        </w:rPr>
      </w:pPr>
    </w:p>
    <w:p w:rsidR="00DE3EFA" w:rsidRPr="00DE3EFA" w:rsidRDefault="00DE3EFA" w:rsidP="009637C1">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E3EFA">
        <w:rPr>
          <w:rFonts w:ascii="Times New Roman" w:eastAsia="Times New Roman" w:hAnsi="Times New Roman" w:cs="Times New Roman"/>
          <w:b/>
          <w:bCs/>
          <w:lang w:eastAsia="ru-RU"/>
        </w:rPr>
        <w:t xml:space="preserve">Действия сотрудника Подрядчика при подключении услуги </w:t>
      </w:r>
      <w:r w:rsidRPr="00DE3EFA">
        <w:rPr>
          <w:rFonts w:ascii="Times New Roman" w:eastAsia="Times New Roman" w:hAnsi="Times New Roman" w:cs="Times New Roman"/>
          <w:b/>
          <w:bCs/>
          <w:lang w:val="en-US" w:eastAsia="ru-RU"/>
        </w:rPr>
        <w:t>IPTV</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проверяет наличие необходимых для подключения услуги разъёмов в ТВ-Приемнике;</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Сотрудник Подрядчика монтирует в помещении кабель </w:t>
      </w:r>
      <w:r w:rsidRPr="00DE3EFA">
        <w:rPr>
          <w:rFonts w:ascii="Times New Roman" w:eastAsia="Calibri" w:hAnsi="Times New Roman" w:cs="Times New Roman"/>
          <w:lang w:val="en-US"/>
        </w:rPr>
        <w:t>UTP</w:t>
      </w:r>
      <w:r w:rsidRPr="00DE3EFA">
        <w:rPr>
          <w:rFonts w:ascii="Times New Roman" w:eastAsia="Calibri" w:hAnsi="Times New Roman" w:cs="Times New Roman"/>
        </w:rPr>
        <w:t xml:space="preserve"> </w:t>
      </w:r>
      <w:r w:rsidRPr="00DE3EFA">
        <w:rPr>
          <w:rFonts w:ascii="Times New Roman" w:eastAsia="Calibri" w:hAnsi="Times New Roman" w:cs="Times New Roman"/>
          <w:lang w:val="en-US"/>
        </w:rPr>
        <w:t>cat</w:t>
      </w:r>
      <w:r w:rsidRPr="00DE3EFA">
        <w:rPr>
          <w:rFonts w:ascii="Times New Roman" w:eastAsia="Calibri" w:hAnsi="Times New Roman" w:cs="Times New Roman"/>
        </w:rPr>
        <w:t>5</w:t>
      </w:r>
      <w:r w:rsidRPr="00DE3EFA">
        <w:rPr>
          <w:rFonts w:ascii="Times New Roman" w:eastAsia="Calibri" w:hAnsi="Times New Roman" w:cs="Times New Roman"/>
          <w:lang w:val="en-US"/>
        </w:rPr>
        <w:t>e</w:t>
      </w:r>
      <w:r w:rsidRPr="00DE3EFA">
        <w:rPr>
          <w:rFonts w:ascii="Times New Roman" w:eastAsia="Calibri" w:hAnsi="Times New Roman" w:cs="Times New Roman"/>
        </w:rPr>
        <w:t xml:space="preserve"> от модема/роутера/</w:t>
      </w:r>
      <w:r w:rsidRPr="00DE3EFA">
        <w:rPr>
          <w:rFonts w:ascii="Times New Roman" w:eastAsia="Calibri" w:hAnsi="Times New Roman" w:cs="Times New Roman"/>
          <w:lang w:val="en-US"/>
        </w:rPr>
        <w:t>ONT</w:t>
      </w:r>
      <w:r w:rsidRPr="00DE3EFA">
        <w:rPr>
          <w:rFonts w:ascii="Times New Roman" w:eastAsia="Calibri" w:hAnsi="Times New Roman" w:cs="Times New Roman"/>
        </w:rPr>
        <w:t xml:space="preserve"> до места установки </w:t>
      </w:r>
      <w:r w:rsidRPr="00DE3EFA">
        <w:rPr>
          <w:rFonts w:ascii="Times New Roman" w:eastAsia="Calibri" w:hAnsi="Times New Roman" w:cs="Times New Roman"/>
          <w:lang w:val="en-US"/>
        </w:rPr>
        <w:t>STB</w:t>
      </w:r>
      <w:r w:rsidRPr="00DE3EFA">
        <w:rPr>
          <w:rFonts w:ascii="Times New Roman" w:eastAsia="Calibri" w:hAnsi="Times New Roman" w:cs="Times New Roman"/>
        </w:rPr>
        <w:t>, согласовывая действия с Абонентом;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После монтажа кабеля сотрудник Подрядчика </w:t>
      </w:r>
      <w:proofErr w:type="spellStart"/>
      <w:r w:rsidRPr="00DE3EFA">
        <w:rPr>
          <w:rFonts w:ascii="Times New Roman" w:eastAsia="Calibri" w:hAnsi="Times New Roman" w:cs="Times New Roman"/>
        </w:rPr>
        <w:t>оконцовывает</w:t>
      </w:r>
      <w:proofErr w:type="spellEnd"/>
      <w:r w:rsidRPr="00DE3EFA">
        <w:rPr>
          <w:rFonts w:ascii="Times New Roman" w:eastAsia="Calibri" w:hAnsi="Times New Roman" w:cs="Times New Roman"/>
        </w:rPr>
        <w:t xml:space="preserve"> проложенный кабель разъёмами </w:t>
      </w:r>
      <w:r w:rsidRPr="00DE3EFA">
        <w:rPr>
          <w:rFonts w:ascii="Times New Roman" w:eastAsia="Calibri" w:hAnsi="Times New Roman" w:cs="Times New Roman"/>
          <w:lang w:val="en-US"/>
        </w:rPr>
        <w:t>RJ</w:t>
      </w:r>
      <w:r w:rsidRPr="00DE3EFA">
        <w:rPr>
          <w:rFonts w:ascii="Times New Roman" w:eastAsia="Calibri" w:hAnsi="Times New Roman" w:cs="Times New Roman"/>
        </w:rPr>
        <w:t>-45 по стандарту (568</w:t>
      </w:r>
      <w:r w:rsidRPr="00DE3EFA">
        <w:rPr>
          <w:rFonts w:ascii="Times New Roman" w:eastAsia="Calibri" w:hAnsi="Times New Roman" w:cs="Times New Roman"/>
          <w:lang w:val="en-US"/>
        </w:rPr>
        <w:t>B</w:t>
      </w:r>
      <w:r w:rsidRPr="00DE3EFA">
        <w:rPr>
          <w:rFonts w:ascii="Times New Roman" w:eastAsia="Calibri" w:hAnsi="Times New Roman" w:cs="Times New Roman"/>
        </w:rPr>
        <w:t xml:space="preserve">), проверят целостность и качество </w:t>
      </w:r>
      <w:proofErr w:type="spellStart"/>
      <w:r w:rsidRPr="00DE3EFA">
        <w:rPr>
          <w:rFonts w:ascii="Times New Roman" w:eastAsia="Calibri" w:hAnsi="Times New Roman" w:cs="Times New Roman"/>
        </w:rPr>
        <w:t>опрессовки</w:t>
      </w:r>
      <w:proofErr w:type="spellEnd"/>
      <w:r w:rsidRPr="00DE3EFA">
        <w:rPr>
          <w:rFonts w:ascii="Times New Roman" w:eastAsia="Calibri" w:hAnsi="Times New Roman" w:cs="Times New Roman"/>
        </w:rPr>
        <w:t xml:space="preserve"> кабеля с помощью тестера </w:t>
      </w:r>
      <w:r w:rsidRPr="00DE3EFA">
        <w:rPr>
          <w:rFonts w:ascii="Times New Roman" w:eastAsia="Calibri" w:hAnsi="Times New Roman" w:cs="Times New Roman"/>
          <w:lang w:val="en-US"/>
        </w:rPr>
        <w:t>RJ</w:t>
      </w:r>
      <w:r w:rsidRPr="00DE3EFA">
        <w:rPr>
          <w:rFonts w:ascii="Times New Roman" w:eastAsia="Calibri" w:hAnsi="Times New Roman" w:cs="Times New Roman"/>
        </w:rPr>
        <w:t xml:space="preserve">-45, </w:t>
      </w:r>
      <w:r w:rsidRPr="00DE3EFA">
        <w:rPr>
          <w:rFonts w:ascii="Times New Roman" w:eastAsia="Calibri" w:hAnsi="Times New Roman" w:cs="Times New Roman"/>
          <w:lang w:val="en-US"/>
        </w:rPr>
        <w:t>RJ</w:t>
      </w:r>
      <w:r w:rsidRPr="00DE3EFA">
        <w:rPr>
          <w:rFonts w:ascii="Times New Roman" w:eastAsia="Calibri" w:hAnsi="Times New Roman" w:cs="Times New Roman"/>
        </w:rPr>
        <w:t>-11;</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Сотрудник Подрядчика подключает </w:t>
      </w:r>
      <w:r w:rsidRPr="00DE3EFA">
        <w:rPr>
          <w:rFonts w:ascii="Times New Roman" w:eastAsia="Calibri" w:hAnsi="Times New Roman" w:cs="Times New Roman"/>
          <w:lang w:val="en-US"/>
        </w:rPr>
        <w:t>STB</w:t>
      </w:r>
      <w:r w:rsidRPr="00DE3EFA">
        <w:rPr>
          <w:rFonts w:ascii="Times New Roman" w:eastAsia="Calibri" w:hAnsi="Times New Roman" w:cs="Times New Roman"/>
        </w:rPr>
        <w:t xml:space="preserve"> к модему/роутеру/</w:t>
      </w:r>
      <w:r w:rsidRPr="00DE3EFA">
        <w:rPr>
          <w:rFonts w:ascii="Times New Roman" w:eastAsia="Calibri" w:hAnsi="Times New Roman" w:cs="Times New Roman"/>
          <w:lang w:val="en-US"/>
        </w:rPr>
        <w:t>ONT</w:t>
      </w:r>
      <w:r w:rsidRPr="00DE3EFA">
        <w:rPr>
          <w:rFonts w:ascii="Times New Roman" w:eastAsia="Calibri" w:hAnsi="Times New Roman" w:cs="Times New Roman"/>
        </w:rPr>
        <w:t xml:space="preserve"> с помощью вышеуказанного кабеля;</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Сотрудник Подрядчика подключает </w:t>
      </w:r>
      <w:r w:rsidRPr="00DE3EFA">
        <w:rPr>
          <w:rFonts w:ascii="Times New Roman" w:eastAsia="Calibri" w:hAnsi="Times New Roman" w:cs="Times New Roman"/>
          <w:lang w:val="en-US"/>
        </w:rPr>
        <w:t>STB</w:t>
      </w:r>
      <w:r w:rsidRPr="00DE3EFA">
        <w:rPr>
          <w:rFonts w:ascii="Times New Roman" w:eastAsia="Calibri" w:hAnsi="Times New Roman" w:cs="Times New Roman"/>
        </w:rPr>
        <w:t xml:space="preserve"> к ТВ-Приемнику Абонента с помощью кабеля, который прилагается к </w:t>
      </w:r>
      <w:r w:rsidRPr="00DE3EFA">
        <w:rPr>
          <w:rFonts w:ascii="Times New Roman" w:eastAsia="Calibri" w:hAnsi="Times New Roman" w:cs="Times New Roman"/>
          <w:lang w:val="en-US"/>
        </w:rPr>
        <w:t>STB</w:t>
      </w:r>
      <w:r w:rsidRPr="00DE3EFA">
        <w:rPr>
          <w:rFonts w:ascii="Times New Roman" w:eastAsia="Calibri" w:hAnsi="Times New Roman" w:cs="Times New Roman"/>
        </w:rPr>
        <w:t>;</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Сотрудник Подрядчика включает ТВ-Приемник и переводит его в режим </w:t>
      </w:r>
      <w:r w:rsidRPr="00DE3EFA">
        <w:rPr>
          <w:rFonts w:ascii="Times New Roman" w:eastAsia="Calibri" w:hAnsi="Times New Roman" w:cs="Times New Roman"/>
          <w:lang w:val="en-US"/>
        </w:rPr>
        <w:t>AV</w:t>
      </w:r>
      <w:r w:rsidRPr="00DE3EFA">
        <w:rPr>
          <w:rFonts w:ascii="Times New Roman" w:eastAsia="Calibri" w:hAnsi="Times New Roman" w:cs="Times New Roman"/>
        </w:rPr>
        <w:t xml:space="preserve"> (получение сигнала через соответствующий линейный вход, к которому подключен </w:t>
      </w:r>
      <w:r w:rsidRPr="00DE3EFA">
        <w:rPr>
          <w:rFonts w:ascii="Times New Roman" w:eastAsia="Calibri" w:hAnsi="Times New Roman" w:cs="Times New Roman"/>
          <w:lang w:val="en-US"/>
        </w:rPr>
        <w:t>STB</w:t>
      </w:r>
      <w:r w:rsidRPr="00DE3EFA">
        <w:rPr>
          <w:rFonts w:ascii="Times New Roman" w:eastAsia="Calibri" w:hAnsi="Times New Roman" w:cs="Times New Roman"/>
        </w:rPr>
        <w:t xml:space="preserve">) или </w:t>
      </w:r>
      <w:r w:rsidRPr="00DE3EFA">
        <w:rPr>
          <w:rFonts w:ascii="Times New Roman" w:eastAsia="Calibri" w:hAnsi="Times New Roman" w:cs="Times New Roman"/>
          <w:lang w:val="en-US"/>
        </w:rPr>
        <w:t>HDTV</w:t>
      </w:r>
      <w:r w:rsidRPr="00DE3EFA">
        <w:rPr>
          <w:rFonts w:ascii="Times New Roman" w:eastAsia="Calibri" w:hAnsi="Times New Roman" w:cs="Times New Roman"/>
        </w:rPr>
        <w:t>. После этого на экране ТВ-Приемника должно появиться приглашение ввести идентификатор Абонента и пароль;</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После введения Абонентом идентификатора с помощью пульта управления </w:t>
      </w:r>
      <w:r w:rsidRPr="00DE3EFA">
        <w:rPr>
          <w:rFonts w:ascii="Times New Roman" w:eastAsia="Calibri" w:hAnsi="Times New Roman" w:cs="Times New Roman"/>
          <w:lang w:val="en-US"/>
        </w:rPr>
        <w:t>STB</w:t>
      </w:r>
      <w:r w:rsidRPr="00DE3EFA">
        <w:rPr>
          <w:rFonts w:ascii="Times New Roman" w:eastAsia="Calibri" w:hAnsi="Times New Roman" w:cs="Times New Roman"/>
        </w:rPr>
        <w:t xml:space="preserve">, должна произойти первичная инициализация </w:t>
      </w:r>
      <w:r w:rsidRPr="00DE3EFA">
        <w:rPr>
          <w:rFonts w:ascii="Times New Roman" w:eastAsia="Calibri" w:hAnsi="Times New Roman" w:cs="Times New Roman"/>
          <w:lang w:val="en-US"/>
        </w:rPr>
        <w:t>STB</w:t>
      </w:r>
      <w:r w:rsidRPr="00DE3EFA">
        <w:rPr>
          <w:rFonts w:ascii="Times New Roman" w:eastAsia="Calibri" w:hAnsi="Times New Roman" w:cs="Times New Roman"/>
        </w:rPr>
        <w:t xml:space="preserve"> и активация данной Услуги;</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Демонстрацию услуги </w:t>
      </w:r>
      <w:r w:rsidRPr="00DE3EFA">
        <w:rPr>
          <w:rFonts w:ascii="Times New Roman" w:eastAsia="Calibri" w:hAnsi="Times New Roman" w:cs="Times New Roman"/>
          <w:lang w:val="en-US"/>
        </w:rPr>
        <w:t>IPTV</w:t>
      </w:r>
      <w:r w:rsidRPr="00DE3EFA">
        <w:rPr>
          <w:rFonts w:ascii="Times New Roman" w:eastAsia="Calibri" w:hAnsi="Times New Roman" w:cs="Times New Roman"/>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DE3EFA" w:rsidRPr="00DE3EFA" w:rsidRDefault="00DE3EFA" w:rsidP="009637C1">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E3EFA">
        <w:rPr>
          <w:rFonts w:ascii="Times New Roman" w:eastAsia="Times New Roman" w:hAnsi="Times New Roman" w:cs="Times New Roman"/>
          <w:b/>
          <w:bCs/>
          <w:lang w:eastAsia="ru-RU"/>
        </w:rPr>
        <w:t>Действия</w:t>
      </w:r>
      <w:r w:rsidRPr="00DE3EFA">
        <w:rPr>
          <w:rFonts w:ascii="Times New Roman" w:eastAsia="Times New Roman" w:hAnsi="Times New Roman" w:cs="Times New Roman"/>
          <w:b/>
          <w:bCs/>
          <w:i/>
          <w:lang w:eastAsia="ru-RU"/>
        </w:rPr>
        <w:t xml:space="preserve"> </w:t>
      </w:r>
      <w:r w:rsidRPr="00DE3EFA">
        <w:rPr>
          <w:rFonts w:ascii="Times New Roman" w:eastAsia="Times New Roman" w:hAnsi="Times New Roman" w:cs="Times New Roman"/>
          <w:b/>
          <w:bCs/>
          <w:lang w:eastAsia="ru-RU"/>
        </w:rPr>
        <w:t>Подрядчика при подключении услуги телефонии</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Сотрудник Подрядчика монтирует в помещении Абонента телефонный кабель от </w:t>
      </w:r>
      <w:r w:rsidRPr="00DE3EFA">
        <w:rPr>
          <w:rFonts w:ascii="Times New Roman" w:eastAsia="Calibri" w:hAnsi="Times New Roman" w:cs="Times New Roman"/>
          <w:lang w:val="en-US"/>
        </w:rPr>
        <w:t>IAD</w:t>
      </w:r>
      <w:r w:rsidRPr="00DE3EFA">
        <w:rPr>
          <w:rFonts w:ascii="Times New Roman" w:eastAsia="Calibri" w:hAnsi="Times New Roman" w:cs="Times New Roman"/>
        </w:rPr>
        <w:t>/O</w:t>
      </w:r>
      <w:r w:rsidRPr="00DE3EFA">
        <w:rPr>
          <w:rFonts w:ascii="Times New Roman" w:eastAsia="Calibri" w:hAnsi="Times New Roman" w:cs="Times New Roman"/>
          <w:lang w:val="en-US"/>
        </w:rPr>
        <w:t>NT</w:t>
      </w:r>
      <w:r w:rsidRPr="00DE3EFA">
        <w:rPr>
          <w:rFonts w:ascii="Times New Roman" w:eastAsia="Calibri" w:hAnsi="Times New Roman" w:cs="Times New Roman"/>
        </w:rPr>
        <w:t>/роутера до места установки АТА (</w:t>
      </w:r>
      <w:r w:rsidRPr="00DE3EFA">
        <w:rPr>
          <w:rFonts w:ascii="Times New Roman" w:eastAsia="Calibri" w:hAnsi="Times New Roman" w:cs="Times New Roman"/>
          <w:lang w:val="en-US"/>
        </w:rPr>
        <w:t>SIP</w:t>
      </w:r>
      <w:r w:rsidRPr="00DE3EFA">
        <w:rPr>
          <w:rFonts w:ascii="Times New Roman" w:eastAsia="Calibri" w:hAnsi="Times New Roman" w:cs="Times New Roman"/>
        </w:rPr>
        <w:t xml:space="preserve"> телефона), согласовывая действия с Абонентом;</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монтирует кабель и подключает АТА (</w:t>
      </w:r>
      <w:r w:rsidRPr="00DE3EFA">
        <w:rPr>
          <w:rFonts w:ascii="Times New Roman" w:eastAsia="Calibri" w:hAnsi="Times New Roman" w:cs="Times New Roman"/>
          <w:lang w:val="en-US"/>
        </w:rPr>
        <w:t>SIP</w:t>
      </w:r>
      <w:r w:rsidRPr="00DE3EFA">
        <w:rPr>
          <w:rFonts w:ascii="Times New Roman" w:eastAsia="Calibri" w:hAnsi="Times New Roman" w:cs="Times New Roman"/>
        </w:rPr>
        <w:t xml:space="preserve"> телефон).</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После монтажа кабеля сотрудник Подрядчика </w:t>
      </w:r>
      <w:proofErr w:type="spellStart"/>
      <w:r w:rsidRPr="00DE3EFA">
        <w:rPr>
          <w:rFonts w:ascii="Times New Roman" w:eastAsia="Calibri" w:hAnsi="Times New Roman" w:cs="Times New Roman"/>
        </w:rPr>
        <w:t>оконцовывает</w:t>
      </w:r>
      <w:proofErr w:type="spellEnd"/>
      <w:r w:rsidRPr="00DE3EFA">
        <w:rPr>
          <w:rFonts w:ascii="Times New Roman" w:eastAsia="Calibri" w:hAnsi="Times New Roman" w:cs="Times New Roman"/>
        </w:rPr>
        <w:t xml:space="preserve"> проложенный кабель разъёмами </w:t>
      </w:r>
      <w:r w:rsidRPr="00DE3EFA">
        <w:rPr>
          <w:rFonts w:ascii="Times New Roman" w:eastAsia="Calibri" w:hAnsi="Times New Roman" w:cs="Times New Roman"/>
          <w:lang w:val="en-US"/>
        </w:rPr>
        <w:t>RJ</w:t>
      </w:r>
      <w:r w:rsidRPr="00DE3EFA">
        <w:rPr>
          <w:rFonts w:ascii="Times New Roman" w:eastAsia="Calibri" w:hAnsi="Times New Roman" w:cs="Times New Roman"/>
        </w:rPr>
        <w:t xml:space="preserve">-11, проверят целостность и качество </w:t>
      </w:r>
      <w:proofErr w:type="spellStart"/>
      <w:r w:rsidRPr="00DE3EFA">
        <w:rPr>
          <w:rFonts w:ascii="Times New Roman" w:eastAsia="Calibri" w:hAnsi="Times New Roman" w:cs="Times New Roman"/>
        </w:rPr>
        <w:t>опрессовки</w:t>
      </w:r>
      <w:proofErr w:type="spellEnd"/>
      <w:r w:rsidRPr="00DE3EFA">
        <w:rPr>
          <w:rFonts w:ascii="Times New Roman" w:eastAsia="Calibri" w:hAnsi="Times New Roman" w:cs="Times New Roman"/>
        </w:rPr>
        <w:t xml:space="preserve"> кабеля с помощью тестера </w:t>
      </w:r>
      <w:r w:rsidRPr="00DE3EFA">
        <w:rPr>
          <w:rFonts w:ascii="Times New Roman" w:eastAsia="Calibri" w:hAnsi="Times New Roman" w:cs="Times New Roman"/>
          <w:lang w:val="en-US"/>
        </w:rPr>
        <w:t>RJ</w:t>
      </w:r>
      <w:r w:rsidRPr="00DE3EFA">
        <w:rPr>
          <w:rFonts w:ascii="Times New Roman" w:eastAsia="Calibri" w:hAnsi="Times New Roman" w:cs="Times New Roman"/>
        </w:rPr>
        <w:t xml:space="preserve">-45, </w:t>
      </w:r>
      <w:r w:rsidRPr="00DE3EFA">
        <w:rPr>
          <w:rFonts w:ascii="Times New Roman" w:eastAsia="Calibri" w:hAnsi="Times New Roman" w:cs="Times New Roman"/>
          <w:lang w:val="en-US"/>
        </w:rPr>
        <w:t>RJ</w:t>
      </w:r>
      <w:r w:rsidRPr="00DE3EFA">
        <w:rPr>
          <w:rFonts w:ascii="Times New Roman" w:eastAsia="Calibri" w:hAnsi="Times New Roman" w:cs="Times New Roman"/>
        </w:rPr>
        <w:t>-11;</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После подключения АТА (</w:t>
      </w:r>
      <w:r w:rsidRPr="00DE3EFA">
        <w:rPr>
          <w:rFonts w:ascii="Times New Roman" w:eastAsia="Calibri" w:hAnsi="Times New Roman" w:cs="Times New Roman"/>
          <w:lang w:val="en-US"/>
        </w:rPr>
        <w:t>SIP</w:t>
      </w:r>
      <w:r w:rsidRPr="00DE3EFA">
        <w:rPr>
          <w:rFonts w:ascii="Times New Roman" w:eastAsia="Calibri" w:hAnsi="Times New Roman" w:cs="Times New Roman"/>
        </w:rPr>
        <w:t>-телефона)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DE3EFA">
        <w:rPr>
          <w:rFonts w:ascii="Times New Roman" w:eastAsia="Calibri" w:hAnsi="Times New Roman" w:cs="Times New Roman"/>
          <w:lang w:val="en-US"/>
        </w:rPr>
        <w:t>SIP</w:t>
      </w:r>
      <w:r w:rsidRPr="00DE3EFA">
        <w:rPr>
          <w:rFonts w:ascii="Times New Roman" w:eastAsia="Calibri" w:hAnsi="Times New Roman" w:cs="Times New Roman"/>
        </w:rPr>
        <w:t>-телефоне);</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b/>
        </w:rPr>
      </w:pPr>
      <w:r w:rsidRPr="00DE3EFA">
        <w:rPr>
          <w:rFonts w:ascii="Times New Roman" w:eastAsia="Calibri" w:hAnsi="Times New Roman" w:cs="Times New Roman"/>
          <w:b/>
        </w:rPr>
        <w:t>Действия Подрядчика при подключении услуги Видеонаблюдение</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согласовывает с Абонентом место размещения камеры видеонаблюдения;</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устанавливает Видеокамеру и подключает к существующей электросети;</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Сотрудник Подрядчика выполняет настройку Видеокамеры;</w:t>
      </w:r>
    </w:p>
    <w:p w:rsidR="00DE3EFA" w:rsidRPr="00DE3EFA" w:rsidRDefault="00DE3EFA" w:rsidP="00DE3EFA">
      <w:pPr>
        <w:spacing w:after="200" w:line="276" w:lineRule="auto"/>
        <w:ind w:left="1418" w:hanging="709"/>
        <w:contextualSpacing/>
        <w:jc w:val="both"/>
        <w:rPr>
          <w:rFonts w:ascii="Times New Roman" w:eastAsia="Calibri" w:hAnsi="Times New Roman" w:cs="Times New Roman"/>
        </w:rPr>
      </w:pPr>
      <w:r w:rsidRPr="00DE3EFA">
        <w:rPr>
          <w:rFonts w:ascii="Times New Roman" w:eastAsia="Calibri" w:hAnsi="Times New Roman" w:cs="Times New Roman"/>
        </w:rPr>
        <w:t>8.4.4 Услуга считается подключенной только в случае подтверждения ее работоспособности со стороны технических служб Заказчика.</w:t>
      </w:r>
    </w:p>
    <w:p w:rsidR="00DE3EFA" w:rsidRPr="00DE3EFA" w:rsidRDefault="00DE3EFA" w:rsidP="009637C1">
      <w:pPr>
        <w:numPr>
          <w:ilvl w:val="2"/>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посредством ИТ-системы Заказчика;</w:t>
      </w:r>
    </w:p>
    <w:p w:rsidR="00DE3EFA" w:rsidRPr="00DE3EFA" w:rsidRDefault="00DE3EFA" w:rsidP="009637C1">
      <w:pPr>
        <w:numPr>
          <w:ilvl w:val="1"/>
          <w:numId w:val="13"/>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DE3EFA" w:rsidRPr="00DE3EFA" w:rsidRDefault="00DE3EFA" w:rsidP="00DE3EFA">
      <w:pPr>
        <w:spacing w:after="200" w:line="276" w:lineRule="auto"/>
        <w:ind w:left="644"/>
        <w:contextualSpacing/>
        <w:jc w:val="both"/>
        <w:rPr>
          <w:rFonts w:ascii="Times New Roman" w:eastAsia="Calibri" w:hAnsi="Times New Roman" w:cs="Times New Roman"/>
        </w:rPr>
      </w:pPr>
    </w:p>
    <w:p w:rsidR="00DE3EFA" w:rsidRPr="00DE3EFA" w:rsidRDefault="00DE3EFA" w:rsidP="00DE3EFA">
      <w:pPr>
        <w:spacing w:after="200" w:line="276" w:lineRule="auto"/>
        <w:ind w:left="284"/>
        <w:contextualSpacing/>
        <w:rPr>
          <w:rFonts w:ascii="Times New Roman" w:eastAsia="Calibri" w:hAnsi="Times New Roman" w:cs="Times New Roman"/>
          <w:b/>
        </w:rPr>
      </w:pPr>
      <w:r w:rsidRPr="00DE3EFA">
        <w:rPr>
          <w:rFonts w:ascii="Times New Roman" w:eastAsia="Calibri" w:hAnsi="Times New Roman" w:cs="Times New Roman"/>
          <w:b/>
        </w:rPr>
        <w:t>Нормативы расхода материалов по организации линии в здании (частный сектор), ВЛС/грунт:</w:t>
      </w:r>
    </w:p>
    <w:p w:rsidR="00DE3EFA" w:rsidRPr="00DE3EFA" w:rsidRDefault="00DE3EFA" w:rsidP="00DE3EFA">
      <w:pPr>
        <w:spacing w:after="200" w:line="276" w:lineRule="auto"/>
        <w:ind w:left="284"/>
        <w:contextualSpacing/>
        <w:rPr>
          <w:rFonts w:ascii="Times New Roman" w:eastAsia="Calibri" w:hAnsi="Times New Roman" w:cs="Times New Roman"/>
          <w:b/>
        </w:rPr>
      </w:pP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611"/>
        <w:gridCol w:w="1201"/>
        <w:gridCol w:w="1248"/>
      </w:tblGrid>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firstLine="426"/>
              <w:rPr>
                <w:rFonts w:ascii="Times New Roman" w:eastAsia="Calibri" w:hAnsi="Times New Roman" w:cs="Times New Roman"/>
                <w:color w:val="000000"/>
              </w:rPr>
            </w:pPr>
          </w:p>
        </w:tc>
        <w:tc>
          <w:tcPr>
            <w:tcW w:w="6611" w:type="dxa"/>
            <w:shd w:val="clear" w:color="auto" w:fill="auto"/>
            <w:noWrap/>
            <w:vAlign w:val="bottom"/>
            <w:hideMark/>
          </w:tcPr>
          <w:p w:rsidR="00DE3EFA" w:rsidRPr="00DE3EFA" w:rsidRDefault="00DE3EFA" w:rsidP="00DE3EFA">
            <w:pPr>
              <w:spacing w:after="200" w:line="276" w:lineRule="auto"/>
              <w:ind w:left="284" w:firstLine="426"/>
              <w:rPr>
                <w:rFonts w:ascii="Times New Roman" w:eastAsia="Calibri" w:hAnsi="Times New Roman" w:cs="Times New Roman"/>
                <w:b/>
                <w:bCs/>
                <w:color w:val="000000"/>
              </w:rPr>
            </w:pPr>
            <w:r w:rsidRPr="00DE3EFA">
              <w:rPr>
                <w:rFonts w:ascii="Times New Roman" w:eastAsia="Calibri" w:hAnsi="Times New Roman" w:cs="Times New Roman"/>
                <w:b/>
              </w:rPr>
              <w:t>Основные материалы</w:t>
            </w:r>
          </w:p>
        </w:tc>
        <w:tc>
          <w:tcPr>
            <w:tcW w:w="1201" w:type="dxa"/>
            <w:shd w:val="clear" w:color="auto" w:fill="auto"/>
            <w:noWrap/>
            <w:vAlign w:val="bottom"/>
            <w:hideMark/>
          </w:tcPr>
          <w:p w:rsidR="00DE3EFA" w:rsidRPr="00DE3EFA" w:rsidRDefault="00DE3EFA" w:rsidP="00DE3EFA">
            <w:pPr>
              <w:spacing w:after="200" w:line="276" w:lineRule="auto"/>
              <w:ind w:left="284" w:firstLine="426"/>
              <w:rPr>
                <w:rFonts w:ascii="Times New Roman" w:eastAsia="Calibri" w:hAnsi="Times New Roman" w:cs="Times New Roman"/>
                <w:color w:val="000000"/>
              </w:rPr>
            </w:pPr>
          </w:p>
        </w:tc>
        <w:tc>
          <w:tcPr>
            <w:tcW w:w="1248" w:type="dxa"/>
            <w:shd w:val="clear" w:color="auto" w:fill="auto"/>
            <w:noWrap/>
            <w:vAlign w:val="bottom"/>
            <w:hideMark/>
          </w:tcPr>
          <w:p w:rsidR="00DE3EFA" w:rsidRPr="00DE3EFA" w:rsidRDefault="00DE3EFA" w:rsidP="00DE3EFA">
            <w:pPr>
              <w:spacing w:after="200" w:line="276" w:lineRule="auto"/>
              <w:ind w:left="284" w:firstLine="426"/>
              <w:rPr>
                <w:rFonts w:ascii="Times New Roman" w:eastAsia="Calibri" w:hAnsi="Times New Roman" w:cs="Times New Roman"/>
                <w:color w:val="000000"/>
              </w:rPr>
            </w:pP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Наименование</w:t>
            </w:r>
          </w:p>
        </w:tc>
        <w:tc>
          <w:tcPr>
            <w:tcW w:w="120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proofErr w:type="spellStart"/>
            <w:r w:rsidRPr="00DE3EFA">
              <w:rPr>
                <w:rFonts w:ascii="Times New Roman" w:eastAsia="Calibri" w:hAnsi="Times New Roman" w:cs="Times New Roman"/>
              </w:rPr>
              <w:t>Ед.изм</w:t>
            </w:r>
            <w:proofErr w:type="spellEnd"/>
            <w:r w:rsidRPr="00DE3EFA">
              <w:rPr>
                <w:rFonts w:ascii="Times New Roman" w:eastAsia="Calibri" w:hAnsi="Times New Roman" w:cs="Times New Roman"/>
              </w:rPr>
              <w:t>.</w:t>
            </w:r>
          </w:p>
        </w:tc>
        <w:tc>
          <w:tcPr>
            <w:tcW w:w="1248"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Кол-во</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-кабель оптоволоконный для внешней прокладки (с двумя волокнами G.657.A производства </w:t>
            </w:r>
            <w:proofErr w:type="spellStart"/>
            <w:r w:rsidRPr="00DE3EFA">
              <w:rPr>
                <w:rFonts w:ascii="Times New Roman" w:eastAsia="Calibri" w:hAnsi="Times New Roman" w:cs="Times New Roman"/>
              </w:rPr>
              <w:t>Corning</w:t>
            </w:r>
            <w:proofErr w:type="spellEnd"/>
            <w:r w:rsidRPr="00DE3EFA">
              <w:rPr>
                <w:rFonts w:ascii="Times New Roman" w:eastAsia="Calibri" w:hAnsi="Times New Roman" w:cs="Times New Roman"/>
              </w:rPr>
              <w:t xml:space="preserve">, </w:t>
            </w:r>
            <w:proofErr w:type="spellStart"/>
            <w:proofErr w:type="gramStart"/>
            <w:r w:rsidRPr="00DE3EFA">
              <w:rPr>
                <w:rFonts w:ascii="Times New Roman" w:eastAsia="Calibri" w:hAnsi="Times New Roman" w:cs="Times New Roman"/>
              </w:rPr>
              <w:t>Fujikura,OFS</w:t>
            </w:r>
            <w:proofErr w:type="spellEnd"/>
            <w:proofErr w:type="gram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Prysmian</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Group</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Sumitomo</w:t>
            </w:r>
            <w:proofErr w:type="spellEnd"/>
            <w:r w:rsidRPr="00DE3EFA">
              <w:rPr>
                <w:rFonts w:ascii="Times New Roman" w:eastAsia="Calibri" w:hAnsi="Times New Roman" w:cs="Times New Roman"/>
              </w:rPr>
              <w:t xml:space="preserve"> и вынесенным несущим элементом из стальной проволоки) с </w:t>
            </w:r>
            <w:proofErr w:type="spellStart"/>
            <w:r w:rsidRPr="00DE3EFA">
              <w:rPr>
                <w:rFonts w:ascii="Times New Roman" w:eastAsia="Calibri" w:hAnsi="Times New Roman" w:cs="Times New Roman"/>
              </w:rPr>
              <w:t>разваркой</w:t>
            </w:r>
            <w:proofErr w:type="spellEnd"/>
            <w:r w:rsidRPr="00DE3EFA">
              <w:rPr>
                <w:rFonts w:ascii="Times New Roman" w:eastAsia="Calibri" w:hAnsi="Times New Roman" w:cs="Times New Roman"/>
              </w:rPr>
              <w:t xml:space="preserve"> на оптические разъемы/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-кабель </w:t>
            </w:r>
            <w:proofErr w:type="spellStart"/>
            <w:r w:rsidRPr="00DE3EFA">
              <w:rPr>
                <w:rFonts w:ascii="Times New Roman" w:eastAsia="Calibri" w:hAnsi="Times New Roman" w:cs="Times New Roman"/>
              </w:rPr>
              <w:t>оконеченный</w:t>
            </w:r>
            <w:proofErr w:type="spellEnd"/>
            <w:r w:rsidRPr="00DE3EFA">
              <w:rPr>
                <w:rFonts w:ascii="Times New Roman" w:eastAsia="Calibri" w:hAnsi="Times New Roman" w:cs="Times New Roman"/>
              </w:rPr>
              <w:t xml:space="preserve"> оптическими разъемами), до</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м</w:t>
            </w:r>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150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2</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Болт анкерный 10x80мм с кольцом/полукольцом</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3</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proofErr w:type="gramStart"/>
            <w:r w:rsidRPr="00DE3EFA">
              <w:rPr>
                <w:rFonts w:ascii="Times New Roman" w:eastAsia="Calibri" w:hAnsi="Times New Roman" w:cs="Times New Roman"/>
              </w:rPr>
              <w:t>Труба</w:t>
            </w:r>
            <w:proofErr w:type="gramEnd"/>
            <w:r w:rsidRPr="00DE3EFA">
              <w:rPr>
                <w:rFonts w:ascii="Times New Roman" w:eastAsia="Calibri" w:hAnsi="Times New Roman" w:cs="Times New Roman"/>
              </w:rPr>
              <w:t xml:space="preserve"> гофрированная ПВХ с протяжкой ф16мм (в случае необходимости)</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м</w:t>
            </w:r>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val="en-US" w:eastAsia="ru-RU"/>
              </w:rPr>
              <w:t>2</w:t>
            </w:r>
            <w:r w:rsidRPr="00DE3EFA">
              <w:rPr>
                <w:rFonts w:ascii="Times New Roman" w:eastAsia="Times New Roman" w:hAnsi="Times New Roman" w:cs="Times New Roman"/>
                <w:sz w:val="24"/>
                <w:szCs w:val="24"/>
                <w:lang w:eastAsia="ru-RU"/>
              </w:rPr>
              <w:t>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4</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Крепеж-клипса 16мм для труб</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val="en-US" w:eastAsia="ru-RU"/>
              </w:rPr>
              <w:t>40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5</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proofErr w:type="spellStart"/>
            <w:r w:rsidRPr="00DE3EFA">
              <w:rPr>
                <w:rFonts w:ascii="Times New Roman" w:eastAsia="Calibri" w:hAnsi="Times New Roman" w:cs="Times New Roman"/>
              </w:rPr>
              <w:t>Саморез</w:t>
            </w:r>
            <w:proofErr w:type="spellEnd"/>
            <w:r w:rsidRPr="00DE3EFA">
              <w:rPr>
                <w:rFonts w:ascii="Times New Roman" w:eastAsia="Calibri" w:hAnsi="Times New Roman" w:cs="Times New Roman"/>
              </w:rPr>
              <w:t xml:space="preserve"> 3,5x41мм; 3,5x55мм; 3,9x75мм</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val="en-US" w:eastAsia="ru-RU"/>
              </w:rPr>
              <w:t>40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6</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Зажим натяжной ODWAC-</w:t>
            </w:r>
            <w:r w:rsidRPr="00DE3EFA">
              <w:rPr>
                <w:rFonts w:ascii="Times New Roman" w:eastAsia="Calibri" w:hAnsi="Times New Roman" w:cs="Times New Roman"/>
                <w:lang w:val="en-US"/>
              </w:rPr>
              <w:t>B</w:t>
            </w:r>
            <w:r w:rsidRPr="00DE3EFA">
              <w:rPr>
                <w:rFonts w:ascii="Times New Roman" w:eastAsia="Calibri" w:hAnsi="Times New Roman" w:cs="Times New Roman"/>
              </w:rPr>
              <w:t xml:space="preserve"> или Зажим натяжной АС-</w:t>
            </w:r>
            <w:proofErr w:type="spellStart"/>
            <w:r w:rsidRPr="00DE3EFA">
              <w:rPr>
                <w:rFonts w:ascii="Times New Roman" w:eastAsia="Calibri" w:hAnsi="Times New Roman" w:cs="Times New Roman"/>
                <w:lang w:val="en-US"/>
              </w:rPr>
              <w:t>Hypoclamp</w:t>
            </w:r>
            <w:proofErr w:type="spellEnd"/>
            <w:r w:rsidRPr="00DE3EFA">
              <w:rPr>
                <w:rFonts w:ascii="Times New Roman" w:eastAsia="Calibri" w:hAnsi="Times New Roman" w:cs="Times New Roman"/>
              </w:rPr>
              <w:t xml:space="preserve"> или Зажим "улитка" АС@26</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4 - 6</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7</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Лента монтажная ЛМ 0,8ммх20ммх40м</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 xml:space="preserve"> рулон</w:t>
            </w:r>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val="en-US" w:eastAsia="ru-RU"/>
              </w:rPr>
              <w:t>0.5</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8</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Замок фиксатор (ССД) для хомутов</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9</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Узел крепления оптического кабеля на опорах типа СВ (в случае необходимости)</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10</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Узел крепления УК-Н-01</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2</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11</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Комплект для ввода ОК №3 или №4 (только для п.1)</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12</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Кросс ШКОН-ПА-1_SC-SC/SM-SC/UPC или</w:t>
            </w:r>
          </w:p>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 xml:space="preserve"> Кросс ШКОН-ПА-1_SC-SC/</w:t>
            </w:r>
            <w:r w:rsidRPr="00DE3EFA">
              <w:rPr>
                <w:rFonts w:ascii="Times New Roman" w:eastAsia="Calibri" w:hAnsi="Times New Roman" w:cs="Times New Roman"/>
                <w:lang w:val="en-US"/>
              </w:rPr>
              <w:t>APC</w:t>
            </w:r>
            <w:r w:rsidRPr="00DE3EFA">
              <w:rPr>
                <w:rFonts w:ascii="Times New Roman" w:eastAsia="Calibri" w:hAnsi="Times New Roman" w:cs="Times New Roman"/>
              </w:rPr>
              <w:t>-SC/</w:t>
            </w:r>
            <w:r w:rsidRPr="00DE3EFA">
              <w:rPr>
                <w:rFonts w:ascii="Times New Roman" w:eastAsia="Calibri" w:hAnsi="Times New Roman" w:cs="Times New Roman"/>
                <w:lang w:val="en-US"/>
              </w:rPr>
              <w:t>APC</w:t>
            </w:r>
            <w:r w:rsidRPr="00DE3EFA">
              <w:rPr>
                <w:rFonts w:ascii="Times New Roman" w:eastAsia="Calibri" w:hAnsi="Times New Roman" w:cs="Times New Roman"/>
              </w:rPr>
              <w:t xml:space="preserve"> </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13</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 xml:space="preserve">Салфетки </w:t>
            </w:r>
            <w:proofErr w:type="spellStart"/>
            <w:r w:rsidRPr="00DE3EFA">
              <w:rPr>
                <w:rFonts w:ascii="Times New Roman" w:eastAsia="Calibri" w:hAnsi="Times New Roman" w:cs="Times New Roman"/>
              </w:rPr>
              <w:t>Kim-Wipes</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безворсовые</w:t>
            </w:r>
            <w:proofErr w:type="spellEnd"/>
            <w:r w:rsidRPr="00DE3EFA">
              <w:rPr>
                <w:rFonts w:ascii="Times New Roman" w:eastAsia="Calibri" w:hAnsi="Times New Roman" w:cs="Times New Roman"/>
              </w:rPr>
              <w:t xml:space="preserve"> (280 </w:t>
            </w:r>
            <w:proofErr w:type="spellStart"/>
            <w:r w:rsidRPr="00DE3EFA">
              <w:rPr>
                <w:rFonts w:ascii="Times New Roman" w:eastAsia="Calibri" w:hAnsi="Times New Roman" w:cs="Times New Roman"/>
              </w:rPr>
              <w:t>шт</w:t>
            </w:r>
            <w:proofErr w:type="spellEnd"/>
            <w:r w:rsidRPr="00DE3EFA">
              <w:rPr>
                <w:rFonts w:ascii="Times New Roman" w:eastAsia="Calibri" w:hAnsi="Times New Roman" w:cs="Times New Roman"/>
              </w:rPr>
              <w:t>)</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0,05</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14</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 xml:space="preserve">Палочки для прочистки </w:t>
            </w:r>
            <w:proofErr w:type="gramStart"/>
            <w:r w:rsidRPr="00DE3EFA">
              <w:rPr>
                <w:rFonts w:ascii="Times New Roman" w:eastAsia="Calibri" w:hAnsi="Times New Roman" w:cs="Times New Roman"/>
              </w:rPr>
              <w:t>ВО розеток</w:t>
            </w:r>
            <w:proofErr w:type="gramEnd"/>
            <w:r w:rsidRPr="00DE3EFA">
              <w:rPr>
                <w:rFonts w:ascii="Times New Roman" w:eastAsia="Calibri" w:hAnsi="Times New Roman" w:cs="Times New Roman"/>
              </w:rPr>
              <w:t xml:space="preserve"> и коннекторов, </w:t>
            </w:r>
            <w:proofErr w:type="spellStart"/>
            <w:r w:rsidRPr="00DE3EFA">
              <w:rPr>
                <w:rFonts w:ascii="Times New Roman" w:eastAsia="Calibri" w:hAnsi="Times New Roman" w:cs="Times New Roman"/>
              </w:rPr>
              <w:t>Mini</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Foam</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Swabs</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уп</w:t>
            </w:r>
            <w:proofErr w:type="spellEnd"/>
            <w:r w:rsidRPr="00DE3EFA">
              <w:rPr>
                <w:rFonts w:ascii="Times New Roman" w:eastAsia="Calibri" w:hAnsi="Times New Roman" w:cs="Times New Roman"/>
              </w:rPr>
              <w:t xml:space="preserve">. 50 </w:t>
            </w:r>
            <w:proofErr w:type="spellStart"/>
            <w:r w:rsidRPr="00DE3EFA">
              <w:rPr>
                <w:rFonts w:ascii="Times New Roman" w:eastAsia="Calibri" w:hAnsi="Times New Roman" w:cs="Times New Roman"/>
              </w:rPr>
              <w:t>шт</w:t>
            </w:r>
            <w:proofErr w:type="spellEnd"/>
            <w:r w:rsidRPr="00DE3EFA">
              <w:rPr>
                <w:rFonts w:ascii="Times New Roman" w:eastAsia="Calibri" w:hAnsi="Times New Roman" w:cs="Times New Roman"/>
              </w:rPr>
              <w:t>)</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0,02</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15</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proofErr w:type="spellStart"/>
            <w:r w:rsidRPr="00DE3EFA">
              <w:rPr>
                <w:rFonts w:ascii="Times New Roman" w:eastAsia="Calibri" w:hAnsi="Times New Roman" w:cs="Times New Roman"/>
              </w:rPr>
              <w:t>Пропанол</w:t>
            </w:r>
            <w:proofErr w:type="spellEnd"/>
            <w:r w:rsidRPr="00DE3EFA">
              <w:rPr>
                <w:rFonts w:ascii="Times New Roman" w:eastAsia="Calibri" w:hAnsi="Times New Roman" w:cs="Times New Roman"/>
              </w:rPr>
              <w:t xml:space="preserve"> 2</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л</w:t>
            </w:r>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0,02</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16</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 xml:space="preserve">Универсальная клипса с системой крепления </w:t>
            </w:r>
            <w:proofErr w:type="spellStart"/>
            <w:r w:rsidRPr="00DE3EFA">
              <w:rPr>
                <w:rFonts w:ascii="Times New Roman" w:eastAsia="Calibri" w:hAnsi="Times New Roman" w:cs="Times New Roman"/>
                <w:lang w:val="en-US"/>
              </w:rPr>
              <w:t>Cjmmand</w:t>
            </w:r>
            <w:proofErr w:type="spellEnd"/>
            <w:r w:rsidRPr="00DE3EFA">
              <w:rPr>
                <w:rFonts w:ascii="Times New Roman" w:eastAsia="Calibri" w:hAnsi="Times New Roman" w:cs="Times New Roman"/>
              </w:rPr>
              <w:t xml:space="preserve"> 3М (</w:t>
            </w:r>
            <w:proofErr w:type="spellStart"/>
            <w:r w:rsidRPr="00DE3EFA">
              <w:rPr>
                <w:rFonts w:ascii="Times New Roman" w:eastAsia="Calibri" w:hAnsi="Times New Roman" w:cs="Times New Roman"/>
              </w:rPr>
              <w:t>уп</w:t>
            </w:r>
            <w:proofErr w:type="spellEnd"/>
            <w:r w:rsidRPr="00DE3EFA">
              <w:rPr>
                <w:rFonts w:ascii="Times New Roman" w:eastAsia="Calibri" w:hAnsi="Times New Roman" w:cs="Times New Roman"/>
              </w:rPr>
              <w:t>. 20 шт.)</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уп</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0,8</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17</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 xml:space="preserve">Хомут пластмассовый, белый 100х3,0 мм 100 </w:t>
            </w:r>
            <w:proofErr w:type="spellStart"/>
            <w:r w:rsidRPr="00DE3EFA">
              <w:rPr>
                <w:rFonts w:ascii="Times New Roman" w:eastAsia="Calibri" w:hAnsi="Times New Roman" w:cs="Times New Roman"/>
              </w:rPr>
              <w:t>шт</w:t>
            </w:r>
            <w:proofErr w:type="spellEnd"/>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уп</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val="en-US" w:eastAsia="ru-RU"/>
              </w:rPr>
              <w:t>1</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18</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Скоба крепежная круглая №4</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40</w:t>
            </w:r>
          </w:p>
        </w:tc>
      </w:tr>
      <w:tr w:rsidR="00DE3EFA" w:rsidRPr="00DE3EFA" w:rsidTr="00DE3EFA">
        <w:trPr>
          <w:trHeight w:val="300"/>
        </w:trPr>
        <w:tc>
          <w:tcPr>
            <w:tcW w:w="72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19</w:t>
            </w:r>
          </w:p>
        </w:tc>
        <w:tc>
          <w:tcPr>
            <w:tcW w:w="6611"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Дюбель-гвоздь 6x40мм; 6x60мм; 6x120мм</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20</w:t>
            </w:r>
          </w:p>
        </w:tc>
      </w:tr>
      <w:tr w:rsidR="00DE3EFA" w:rsidRPr="00DE3EFA" w:rsidTr="00DE3EFA">
        <w:trPr>
          <w:trHeight w:val="300"/>
        </w:trPr>
        <w:tc>
          <w:tcPr>
            <w:tcW w:w="720" w:type="dxa"/>
            <w:shd w:val="clear" w:color="auto" w:fill="auto"/>
            <w:noWrap/>
            <w:vAlign w:val="bottom"/>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20</w:t>
            </w:r>
          </w:p>
        </w:tc>
        <w:tc>
          <w:tcPr>
            <w:tcW w:w="6611" w:type="dxa"/>
            <w:shd w:val="clear" w:color="auto" w:fill="auto"/>
            <w:noWrap/>
            <w:vAlign w:val="bottom"/>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Calibri" w:eastAsia="Calibri" w:hAnsi="Calibri" w:cs="Times New Roman"/>
              </w:rPr>
              <w:t>Шнур оптический SC/APC SM 0,9мм 1,5м,</w:t>
            </w:r>
          </w:p>
        </w:tc>
        <w:tc>
          <w:tcPr>
            <w:tcW w:w="1201"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21</w:t>
            </w:r>
          </w:p>
        </w:tc>
        <w:tc>
          <w:tcPr>
            <w:tcW w:w="6611" w:type="dxa"/>
            <w:shd w:val="clear" w:color="auto" w:fill="auto"/>
            <w:noWrap/>
            <w:vAlign w:val="bottom"/>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Calibri" w:eastAsia="Calibri" w:hAnsi="Calibri" w:cs="Times New Roman"/>
              </w:rPr>
              <w:t xml:space="preserve">Шнур оптический SC/APC-SC/APC, </w:t>
            </w:r>
            <w:proofErr w:type="spellStart"/>
            <w:r w:rsidRPr="00DE3EFA">
              <w:rPr>
                <w:rFonts w:ascii="Calibri" w:eastAsia="Calibri" w:hAnsi="Calibri" w:cs="Times New Roman"/>
              </w:rPr>
              <w:t>simplex</w:t>
            </w:r>
            <w:proofErr w:type="spellEnd"/>
            <w:r w:rsidRPr="00DE3EFA">
              <w:rPr>
                <w:rFonts w:ascii="Calibri" w:eastAsia="Calibri" w:hAnsi="Calibri" w:cs="Times New Roman"/>
              </w:rPr>
              <w:t>, SM, 1м, 2мм</w:t>
            </w:r>
          </w:p>
        </w:tc>
        <w:tc>
          <w:tcPr>
            <w:tcW w:w="1201"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48"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r w:rsidR="00DE3EFA" w:rsidRPr="00DE3EFA" w:rsidTr="00DE3EFA">
        <w:trPr>
          <w:trHeight w:val="300"/>
        </w:trPr>
        <w:tc>
          <w:tcPr>
            <w:tcW w:w="720" w:type="dxa"/>
            <w:shd w:val="clear" w:color="auto" w:fill="auto"/>
            <w:noWrap/>
            <w:vAlign w:val="bottom"/>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22</w:t>
            </w:r>
          </w:p>
        </w:tc>
        <w:tc>
          <w:tcPr>
            <w:tcW w:w="6611" w:type="dxa"/>
            <w:shd w:val="clear" w:color="auto" w:fill="auto"/>
            <w:noWrap/>
            <w:vAlign w:val="bottom"/>
          </w:tcPr>
          <w:p w:rsidR="00DE3EFA" w:rsidRPr="00DE3EFA" w:rsidRDefault="00DE3EFA" w:rsidP="00DE3EFA">
            <w:pPr>
              <w:spacing w:after="200" w:line="276" w:lineRule="auto"/>
              <w:ind w:left="284"/>
              <w:rPr>
                <w:rFonts w:ascii="Calibri" w:eastAsia="Calibri" w:hAnsi="Calibri" w:cs="Times New Roman"/>
              </w:rPr>
            </w:pPr>
            <w:r w:rsidRPr="00DE3EFA">
              <w:rPr>
                <w:rFonts w:ascii="Calibri" w:eastAsia="Calibri" w:hAnsi="Calibri" w:cs="Times New Roman"/>
              </w:rPr>
              <w:t>Шуруп с кольцом/полукольцом 8Х80 мм</w:t>
            </w:r>
          </w:p>
        </w:tc>
        <w:tc>
          <w:tcPr>
            <w:tcW w:w="1201"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шт.</w:t>
            </w:r>
          </w:p>
        </w:tc>
        <w:tc>
          <w:tcPr>
            <w:tcW w:w="1248" w:type="dxa"/>
            <w:shd w:val="clear" w:color="auto" w:fill="auto"/>
            <w:noWrap/>
            <w:vAlign w:val="bottom"/>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1</w:t>
            </w:r>
          </w:p>
        </w:tc>
      </w:tr>
    </w:tbl>
    <w:p w:rsidR="00DE3EFA" w:rsidRPr="00DE3EFA" w:rsidRDefault="00DE3EFA" w:rsidP="00DE3EFA">
      <w:pPr>
        <w:spacing w:after="200" w:line="276" w:lineRule="auto"/>
        <w:ind w:left="284" w:firstLine="426"/>
        <w:rPr>
          <w:rFonts w:ascii="Times New Roman" w:eastAsia="Calibri" w:hAnsi="Times New Roman" w:cs="Times New Roman"/>
        </w:rPr>
      </w:pPr>
    </w:p>
    <w:p w:rsidR="00DE3EFA" w:rsidRPr="00DE3EFA" w:rsidRDefault="00DE3EFA" w:rsidP="00DE3EFA">
      <w:pPr>
        <w:tabs>
          <w:tab w:val="left" w:pos="993"/>
        </w:tabs>
        <w:spacing w:before="100" w:beforeAutospacing="1" w:after="100" w:afterAutospacing="1" w:line="276" w:lineRule="auto"/>
        <w:ind w:left="284"/>
        <w:rPr>
          <w:rFonts w:ascii="Times New Roman" w:eastAsia="Times New Roman" w:hAnsi="Times New Roman" w:cs="Times New Roman"/>
          <w:b/>
          <w:sz w:val="24"/>
          <w:szCs w:val="24"/>
          <w:lang w:eastAsia="ru-RU"/>
        </w:rPr>
      </w:pPr>
      <w:r w:rsidRPr="00DE3EFA">
        <w:rPr>
          <w:rFonts w:ascii="Times New Roman" w:eastAsia="Times New Roman" w:hAnsi="Times New Roman" w:cs="Times New Roman"/>
          <w:b/>
          <w:sz w:val="24"/>
          <w:szCs w:val="24"/>
          <w:lang w:eastAsia="ru-RU"/>
        </w:rPr>
        <w:t xml:space="preserve">Нормативы расхода материалов по организации линии подвесным способом за каждый последующий метр сверх норматива 150 м </w:t>
      </w:r>
      <w:r w:rsidRPr="00DE3EFA">
        <w:rPr>
          <w:rFonts w:ascii="Times New Roman" w:eastAsia="Calibri" w:hAnsi="Times New Roman" w:cs="Times New Roman"/>
          <w:b/>
        </w:rPr>
        <w:t>(частный сектор), ВЛС</w:t>
      </w:r>
      <w:r w:rsidRPr="00DE3EFA">
        <w:rPr>
          <w:rFonts w:ascii="Times New Roman" w:eastAsia="Times New Roman" w:hAnsi="Times New Roman" w:cs="Times New Roman"/>
          <w:b/>
          <w:sz w:val="24"/>
          <w:szCs w:val="24"/>
          <w:lang w:eastAsia="ru-RU"/>
        </w:rPr>
        <w:t>:</w:t>
      </w:r>
    </w:p>
    <w:tbl>
      <w:tblPr>
        <w:tblW w:w="973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611"/>
        <w:gridCol w:w="1201"/>
        <w:gridCol w:w="1215"/>
      </w:tblGrid>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w:t>
            </w:r>
          </w:p>
        </w:tc>
        <w:tc>
          <w:tcPr>
            <w:tcW w:w="6611" w:type="dxa"/>
            <w:shd w:val="clear" w:color="auto" w:fill="auto"/>
            <w:noWrap/>
            <w:vAlign w:val="bottom"/>
            <w:hideMark/>
          </w:tcPr>
          <w:p w:rsidR="00DE3EFA" w:rsidRPr="00DE3EFA" w:rsidRDefault="00DE3EFA" w:rsidP="00DE3EFA">
            <w:pPr>
              <w:spacing w:after="200" w:line="276" w:lineRule="auto"/>
              <w:ind w:left="284" w:firstLine="426"/>
              <w:rPr>
                <w:rFonts w:ascii="Times New Roman" w:eastAsia="Calibri" w:hAnsi="Times New Roman" w:cs="Times New Roman"/>
              </w:rPr>
            </w:pPr>
            <w:r w:rsidRPr="00DE3EFA">
              <w:rPr>
                <w:rFonts w:ascii="Times New Roman" w:eastAsia="Calibri" w:hAnsi="Times New Roman" w:cs="Times New Roman"/>
              </w:rPr>
              <w:t>Наименование</w:t>
            </w:r>
          </w:p>
        </w:tc>
        <w:tc>
          <w:tcPr>
            <w:tcW w:w="1201"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Ед.изм</w:t>
            </w:r>
            <w:proofErr w:type="spellEnd"/>
            <w:r w:rsidRPr="00DE3EFA">
              <w:rPr>
                <w:rFonts w:ascii="Times New Roman" w:eastAsia="Times New Roman" w:hAnsi="Times New Roman" w:cs="Times New Roman"/>
                <w:sz w:val="24"/>
                <w:szCs w:val="24"/>
                <w:lang w:eastAsia="ru-RU"/>
              </w:rPr>
              <w:t>.</w:t>
            </w:r>
          </w:p>
        </w:tc>
        <w:tc>
          <w:tcPr>
            <w:tcW w:w="1215" w:type="dxa"/>
            <w:shd w:val="clear" w:color="auto" w:fill="auto"/>
            <w:noWrap/>
            <w:vAlign w:val="bottom"/>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Кол-во</w:t>
            </w:r>
          </w:p>
        </w:tc>
      </w:tr>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lang w:val="en-US"/>
              </w:rPr>
              <w:t>1</w:t>
            </w:r>
          </w:p>
        </w:tc>
        <w:tc>
          <w:tcPr>
            <w:tcW w:w="6611" w:type="dxa"/>
            <w:shd w:val="clear" w:color="auto" w:fill="auto"/>
            <w:noWrap/>
            <w:hideMark/>
          </w:tcPr>
          <w:p w:rsidR="00DE3EFA" w:rsidRPr="00DE3EFA" w:rsidRDefault="00DE3EFA" w:rsidP="00DE3EFA">
            <w:pPr>
              <w:spacing w:after="200" w:line="276" w:lineRule="auto"/>
              <w:ind w:left="284"/>
              <w:rPr>
                <w:rFonts w:ascii="Times New Roman" w:eastAsia="Calibri" w:hAnsi="Times New Roman" w:cs="Times New Roman"/>
              </w:rPr>
            </w:pP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-кабель оптоволоконный для внешней прокладки с двумя волокном G.657.A производства </w:t>
            </w:r>
            <w:proofErr w:type="spellStart"/>
            <w:r w:rsidRPr="00DE3EFA">
              <w:rPr>
                <w:rFonts w:ascii="Times New Roman" w:eastAsia="Calibri" w:hAnsi="Times New Roman" w:cs="Times New Roman"/>
              </w:rPr>
              <w:t>Corning</w:t>
            </w:r>
            <w:proofErr w:type="spellEnd"/>
            <w:r w:rsidRPr="00DE3EFA">
              <w:rPr>
                <w:rFonts w:ascii="Times New Roman" w:eastAsia="Calibri" w:hAnsi="Times New Roman" w:cs="Times New Roman"/>
              </w:rPr>
              <w:t xml:space="preserve">, </w:t>
            </w:r>
            <w:proofErr w:type="spellStart"/>
            <w:proofErr w:type="gramStart"/>
            <w:r w:rsidRPr="00DE3EFA">
              <w:rPr>
                <w:rFonts w:ascii="Times New Roman" w:eastAsia="Calibri" w:hAnsi="Times New Roman" w:cs="Times New Roman"/>
              </w:rPr>
              <w:t>Fujikura,OFS</w:t>
            </w:r>
            <w:proofErr w:type="spellEnd"/>
            <w:proofErr w:type="gram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Prysmian</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Group</w:t>
            </w:r>
            <w:proofErr w:type="spellEnd"/>
            <w:r w:rsidRPr="00DE3EFA">
              <w:rPr>
                <w:rFonts w:ascii="Times New Roman" w:eastAsia="Calibri" w:hAnsi="Times New Roman" w:cs="Times New Roman"/>
              </w:rPr>
              <w:t xml:space="preserve">, </w:t>
            </w:r>
            <w:proofErr w:type="spellStart"/>
            <w:r w:rsidRPr="00DE3EFA">
              <w:rPr>
                <w:rFonts w:ascii="Times New Roman" w:eastAsia="Calibri" w:hAnsi="Times New Roman" w:cs="Times New Roman"/>
              </w:rPr>
              <w:t>Sumitomo</w:t>
            </w:r>
            <w:proofErr w:type="spellEnd"/>
            <w:r w:rsidRPr="00DE3EFA">
              <w:rPr>
                <w:rFonts w:ascii="Times New Roman" w:eastAsia="Calibri" w:hAnsi="Times New Roman" w:cs="Times New Roman"/>
              </w:rPr>
              <w:t xml:space="preserve"> и вынесенным несущим элементом из стальной проволоки.</w:t>
            </w:r>
          </w:p>
        </w:tc>
        <w:tc>
          <w:tcPr>
            <w:tcW w:w="1201"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м</w:t>
            </w:r>
          </w:p>
        </w:tc>
        <w:tc>
          <w:tcPr>
            <w:tcW w:w="1215"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val="en-US" w:eastAsia="ru-RU"/>
              </w:rPr>
            </w:pPr>
            <w:r w:rsidRPr="00DE3EFA">
              <w:rPr>
                <w:rFonts w:ascii="Times New Roman" w:eastAsia="Times New Roman" w:hAnsi="Times New Roman" w:cs="Times New Roman"/>
                <w:sz w:val="24"/>
                <w:szCs w:val="24"/>
                <w:lang w:eastAsia="ru-RU"/>
              </w:rPr>
              <w:t>1</w:t>
            </w:r>
            <w:r w:rsidRPr="00DE3EFA">
              <w:rPr>
                <w:rFonts w:ascii="Times New Roman" w:eastAsia="Times New Roman" w:hAnsi="Times New Roman" w:cs="Times New Roman"/>
                <w:sz w:val="24"/>
                <w:szCs w:val="24"/>
                <w:lang w:val="en-US" w:eastAsia="ru-RU"/>
              </w:rPr>
              <w:t>,0</w:t>
            </w:r>
          </w:p>
        </w:tc>
      </w:tr>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lang w:val="en-US"/>
              </w:rPr>
            </w:pPr>
            <w:r w:rsidRPr="00DE3EFA">
              <w:rPr>
                <w:rFonts w:ascii="Times New Roman" w:eastAsia="Calibri" w:hAnsi="Times New Roman" w:cs="Times New Roman"/>
                <w:lang w:val="en-US"/>
              </w:rPr>
              <w:t>2</w:t>
            </w:r>
          </w:p>
        </w:tc>
        <w:tc>
          <w:tcPr>
            <w:tcW w:w="6611" w:type="dxa"/>
            <w:shd w:val="clear" w:color="auto" w:fill="auto"/>
            <w:noWrap/>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Зажим натяжной ODWAC-</w:t>
            </w:r>
            <w:r w:rsidRPr="00DE3EFA">
              <w:rPr>
                <w:rFonts w:ascii="Times New Roman" w:eastAsia="Calibri" w:hAnsi="Times New Roman" w:cs="Times New Roman"/>
                <w:lang w:val="en-US"/>
              </w:rPr>
              <w:t>B</w:t>
            </w:r>
            <w:r w:rsidRPr="00DE3EFA">
              <w:rPr>
                <w:rFonts w:ascii="Times New Roman" w:eastAsia="Calibri" w:hAnsi="Times New Roman" w:cs="Times New Roman"/>
              </w:rPr>
              <w:t xml:space="preserve"> или Зажим натяжной АС-</w:t>
            </w:r>
            <w:proofErr w:type="spellStart"/>
            <w:r w:rsidRPr="00DE3EFA">
              <w:rPr>
                <w:rFonts w:ascii="Times New Roman" w:eastAsia="Calibri" w:hAnsi="Times New Roman" w:cs="Times New Roman"/>
                <w:lang w:val="en-US"/>
              </w:rPr>
              <w:t>Hypoclamp</w:t>
            </w:r>
            <w:proofErr w:type="spellEnd"/>
            <w:r w:rsidRPr="00DE3EFA">
              <w:rPr>
                <w:rFonts w:ascii="Times New Roman" w:eastAsia="Calibri" w:hAnsi="Times New Roman" w:cs="Times New Roman"/>
              </w:rPr>
              <w:t xml:space="preserve"> или Зажим "улитка" АС@26</w:t>
            </w:r>
          </w:p>
        </w:tc>
        <w:tc>
          <w:tcPr>
            <w:tcW w:w="1201"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15"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0,025</w:t>
            </w:r>
            <w:r w:rsidRPr="00DE3EFA">
              <w:rPr>
                <w:rFonts w:ascii="Times New Roman" w:eastAsia="Times New Roman" w:hAnsi="Times New Roman" w:cs="Times New Roman"/>
                <w:sz w:val="24"/>
                <w:szCs w:val="24"/>
                <w:lang w:eastAsia="ru-RU"/>
              </w:rPr>
              <w:br/>
            </w:r>
          </w:p>
        </w:tc>
      </w:tr>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lang w:val="en-US"/>
              </w:rPr>
            </w:pPr>
            <w:r w:rsidRPr="00DE3EFA">
              <w:rPr>
                <w:rFonts w:ascii="Times New Roman" w:eastAsia="Calibri" w:hAnsi="Times New Roman" w:cs="Times New Roman"/>
                <w:lang w:val="en-US"/>
              </w:rPr>
              <w:t>3</w:t>
            </w:r>
          </w:p>
        </w:tc>
        <w:tc>
          <w:tcPr>
            <w:tcW w:w="6611" w:type="dxa"/>
            <w:shd w:val="clear" w:color="auto" w:fill="auto"/>
            <w:noWrap/>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Лента монтажная ЛМ 0,8ммх20ммх40м</w:t>
            </w:r>
          </w:p>
        </w:tc>
        <w:tc>
          <w:tcPr>
            <w:tcW w:w="1201"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рулон</w:t>
            </w:r>
          </w:p>
        </w:tc>
        <w:tc>
          <w:tcPr>
            <w:tcW w:w="1215"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0,00025</w:t>
            </w:r>
            <w:r w:rsidRPr="00DE3EFA">
              <w:rPr>
                <w:rFonts w:ascii="Times New Roman" w:eastAsia="Times New Roman" w:hAnsi="Times New Roman" w:cs="Times New Roman"/>
                <w:sz w:val="24"/>
                <w:szCs w:val="24"/>
                <w:lang w:eastAsia="ru-RU"/>
              </w:rPr>
              <w:br/>
            </w:r>
          </w:p>
        </w:tc>
      </w:tr>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lang w:val="en-US"/>
              </w:rPr>
            </w:pPr>
            <w:r w:rsidRPr="00DE3EFA">
              <w:rPr>
                <w:rFonts w:ascii="Times New Roman" w:eastAsia="Calibri" w:hAnsi="Times New Roman" w:cs="Times New Roman"/>
                <w:lang w:val="en-US"/>
              </w:rPr>
              <w:t>4</w:t>
            </w:r>
          </w:p>
        </w:tc>
        <w:tc>
          <w:tcPr>
            <w:tcW w:w="6611" w:type="dxa"/>
            <w:shd w:val="clear" w:color="auto" w:fill="auto"/>
            <w:noWrap/>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Замок фиксатор (ССД) для хомутов</w:t>
            </w:r>
          </w:p>
        </w:tc>
        <w:tc>
          <w:tcPr>
            <w:tcW w:w="1201"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15"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0,05</w:t>
            </w:r>
            <w:r w:rsidRPr="00DE3EFA">
              <w:rPr>
                <w:rFonts w:ascii="Times New Roman" w:eastAsia="Times New Roman" w:hAnsi="Times New Roman" w:cs="Times New Roman"/>
                <w:sz w:val="24"/>
                <w:szCs w:val="24"/>
                <w:lang w:eastAsia="ru-RU"/>
              </w:rPr>
              <w:br/>
            </w:r>
          </w:p>
        </w:tc>
      </w:tr>
      <w:tr w:rsidR="00DE3EFA" w:rsidRPr="00DE3EFA" w:rsidTr="00DE3EFA">
        <w:trPr>
          <w:trHeight w:val="300"/>
        </w:trPr>
        <w:tc>
          <w:tcPr>
            <w:tcW w:w="710" w:type="dxa"/>
            <w:shd w:val="clear" w:color="auto" w:fill="auto"/>
            <w:noWrap/>
            <w:vAlign w:val="bottom"/>
            <w:hideMark/>
          </w:tcPr>
          <w:p w:rsidR="00DE3EFA" w:rsidRPr="00DE3EFA" w:rsidRDefault="00DE3EFA" w:rsidP="00DE3EFA">
            <w:pPr>
              <w:spacing w:after="200" w:line="276" w:lineRule="auto"/>
              <w:ind w:left="284"/>
              <w:rPr>
                <w:rFonts w:ascii="Times New Roman" w:eastAsia="Calibri" w:hAnsi="Times New Roman" w:cs="Times New Roman"/>
                <w:lang w:val="en-US"/>
              </w:rPr>
            </w:pPr>
            <w:r w:rsidRPr="00DE3EFA">
              <w:rPr>
                <w:rFonts w:ascii="Times New Roman" w:eastAsia="Calibri" w:hAnsi="Times New Roman" w:cs="Times New Roman"/>
                <w:lang w:val="en-US"/>
              </w:rPr>
              <w:t>5</w:t>
            </w:r>
          </w:p>
        </w:tc>
        <w:tc>
          <w:tcPr>
            <w:tcW w:w="6611" w:type="dxa"/>
            <w:shd w:val="clear" w:color="auto" w:fill="auto"/>
            <w:noWrap/>
            <w:hideMark/>
          </w:tcPr>
          <w:p w:rsidR="00DE3EFA" w:rsidRPr="00DE3EFA" w:rsidRDefault="00DE3EFA" w:rsidP="00DE3EFA">
            <w:pPr>
              <w:spacing w:after="200" w:line="276" w:lineRule="auto"/>
              <w:ind w:left="284"/>
              <w:rPr>
                <w:rFonts w:ascii="Times New Roman" w:eastAsia="Calibri" w:hAnsi="Times New Roman" w:cs="Times New Roman"/>
              </w:rPr>
            </w:pPr>
            <w:r w:rsidRPr="00DE3EFA">
              <w:rPr>
                <w:rFonts w:ascii="Times New Roman" w:eastAsia="Calibri" w:hAnsi="Times New Roman" w:cs="Times New Roman"/>
              </w:rPr>
              <w:t>Узел крепления оптического кабеля на опорах типа СВ (в случае необходимости)</w:t>
            </w:r>
          </w:p>
        </w:tc>
        <w:tc>
          <w:tcPr>
            <w:tcW w:w="1201"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DE3EFA">
              <w:rPr>
                <w:rFonts w:ascii="Times New Roman" w:eastAsia="Times New Roman" w:hAnsi="Times New Roman" w:cs="Times New Roman"/>
                <w:sz w:val="24"/>
                <w:szCs w:val="24"/>
                <w:lang w:eastAsia="ru-RU"/>
              </w:rPr>
              <w:t>шт</w:t>
            </w:r>
            <w:proofErr w:type="spellEnd"/>
          </w:p>
        </w:tc>
        <w:tc>
          <w:tcPr>
            <w:tcW w:w="1215" w:type="dxa"/>
            <w:shd w:val="clear" w:color="auto" w:fill="auto"/>
            <w:noWrap/>
            <w:hideMark/>
          </w:tcPr>
          <w:p w:rsidR="00DE3EFA" w:rsidRPr="00DE3EFA" w:rsidRDefault="00DE3EFA" w:rsidP="00DE3EFA">
            <w:pPr>
              <w:spacing w:before="100" w:beforeAutospacing="1" w:after="100" w:afterAutospacing="1" w:line="240" w:lineRule="auto"/>
              <w:rPr>
                <w:rFonts w:ascii="Times New Roman" w:eastAsia="Times New Roman" w:hAnsi="Times New Roman" w:cs="Times New Roman"/>
                <w:sz w:val="24"/>
                <w:szCs w:val="24"/>
                <w:lang w:eastAsia="ru-RU"/>
              </w:rPr>
            </w:pPr>
            <w:r w:rsidRPr="00DE3EFA">
              <w:rPr>
                <w:rFonts w:ascii="Times New Roman" w:eastAsia="Times New Roman" w:hAnsi="Times New Roman" w:cs="Times New Roman"/>
                <w:sz w:val="24"/>
                <w:szCs w:val="24"/>
                <w:lang w:eastAsia="ru-RU"/>
              </w:rPr>
              <w:t>0,02</w:t>
            </w:r>
          </w:p>
        </w:tc>
      </w:tr>
    </w:tbl>
    <w:p w:rsidR="00DE3EFA" w:rsidRPr="00DE3EFA" w:rsidRDefault="00DE3EFA" w:rsidP="00DE3EFA">
      <w:pPr>
        <w:spacing w:after="200" w:line="276" w:lineRule="auto"/>
        <w:rPr>
          <w:rFonts w:ascii="Times New Roman" w:eastAsia="Calibri" w:hAnsi="Times New Roman" w:cs="Times New Roman"/>
        </w:rPr>
      </w:pPr>
    </w:p>
    <w:p w:rsidR="00DE3EFA" w:rsidRPr="00DE3EFA" w:rsidRDefault="00DE3EFA" w:rsidP="00DE3EFA">
      <w:pPr>
        <w:spacing w:after="200" w:line="276" w:lineRule="auto"/>
        <w:ind w:left="284" w:firstLine="426"/>
        <w:jc w:val="both"/>
        <w:rPr>
          <w:rFonts w:ascii="Times New Roman" w:eastAsia="Calibri" w:hAnsi="Times New Roman" w:cs="Times New Roman"/>
          <w:b/>
        </w:rPr>
      </w:pPr>
      <w:r w:rsidRPr="00DE3EFA">
        <w:rPr>
          <w:rFonts w:ascii="Times New Roman" w:eastAsia="Calibri" w:hAnsi="Times New Roman" w:cs="Times New Roman"/>
          <w:b/>
        </w:rPr>
        <w:t>Выполняемые материалоемкие операции при организации линии в здании (частный сектор), ВЛС/Грунт:</w:t>
      </w:r>
    </w:p>
    <w:p w:rsidR="00DE3EFA" w:rsidRPr="00DE3EFA" w:rsidRDefault="00DE3EFA" w:rsidP="009637C1">
      <w:pPr>
        <w:numPr>
          <w:ilvl w:val="0"/>
          <w:numId w:val="14"/>
        </w:numPr>
        <w:spacing w:before="100" w:beforeAutospacing="1" w:after="100" w:afterAutospacing="1" w:line="240" w:lineRule="auto"/>
        <w:ind w:left="709"/>
        <w:jc w:val="both"/>
        <w:rPr>
          <w:rFonts w:ascii="Times New Roman" w:eastAsia="Calibri" w:hAnsi="Times New Roman" w:cs="Times New Roman"/>
        </w:rPr>
      </w:pPr>
      <w:r w:rsidRPr="00DE3EFA">
        <w:rPr>
          <w:rFonts w:ascii="Times New Roman" w:eastAsia="Calibri" w:hAnsi="Times New Roman" w:cs="Times New Roman"/>
        </w:rPr>
        <w:t xml:space="preserve">Прокладка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 кабеля «абонентский оптический кабель» от </w:t>
      </w:r>
      <w:proofErr w:type="spellStart"/>
      <w:r w:rsidRPr="00DE3EFA">
        <w:rPr>
          <w:rFonts w:ascii="Times New Roman" w:eastAsia="Calibri" w:hAnsi="Times New Roman" w:cs="Times New Roman"/>
        </w:rPr>
        <w:t>сплиттерной</w:t>
      </w:r>
      <w:proofErr w:type="spellEnd"/>
      <w:r w:rsidRPr="00DE3EFA">
        <w:rPr>
          <w:rFonts w:ascii="Times New Roman" w:eastAsia="Calibri" w:hAnsi="Times New Roman" w:cs="Times New Roman"/>
        </w:rPr>
        <w:t xml:space="preserve"> муфты подвесным способом – 130 метров;</w:t>
      </w:r>
    </w:p>
    <w:p w:rsidR="00DE3EFA" w:rsidRPr="00DE3EFA" w:rsidRDefault="00DE3EFA" w:rsidP="009637C1">
      <w:pPr>
        <w:numPr>
          <w:ilvl w:val="0"/>
          <w:numId w:val="14"/>
        </w:numPr>
        <w:spacing w:before="100" w:beforeAutospacing="1" w:after="100" w:afterAutospacing="1" w:line="240" w:lineRule="auto"/>
        <w:ind w:left="709"/>
        <w:jc w:val="both"/>
        <w:rPr>
          <w:rFonts w:ascii="Times New Roman" w:eastAsia="Calibri" w:hAnsi="Times New Roman" w:cs="Times New Roman"/>
        </w:rPr>
      </w:pPr>
      <w:r w:rsidRPr="00DE3EFA">
        <w:rPr>
          <w:rFonts w:ascii="Times New Roman" w:eastAsia="Calibri" w:hAnsi="Times New Roman" w:cs="Times New Roman"/>
        </w:rPr>
        <w:t xml:space="preserve">Протяжка FRP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 кабеля «абонентский оптический кабель» по дому – 20 метров;</w:t>
      </w:r>
    </w:p>
    <w:p w:rsidR="00DE3EFA" w:rsidRPr="00DE3EFA" w:rsidRDefault="00DE3EFA" w:rsidP="009637C1">
      <w:pPr>
        <w:numPr>
          <w:ilvl w:val="0"/>
          <w:numId w:val="14"/>
        </w:numPr>
        <w:spacing w:before="100" w:beforeAutospacing="1" w:after="100" w:afterAutospacing="1" w:line="240" w:lineRule="auto"/>
        <w:ind w:left="709"/>
        <w:jc w:val="both"/>
        <w:rPr>
          <w:rFonts w:ascii="Times New Roman" w:eastAsia="Calibri" w:hAnsi="Times New Roman" w:cs="Times New Roman"/>
        </w:rPr>
      </w:pPr>
      <w:r w:rsidRPr="00DE3EFA">
        <w:rPr>
          <w:rFonts w:ascii="Times New Roman" w:eastAsia="Calibri" w:hAnsi="Times New Roman" w:cs="Times New Roman"/>
        </w:rPr>
        <w:t xml:space="preserve">Соединение FRP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 кабеля c помощью соединителя оптического </w:t>
      </w:r>
      <w:proofErr w:type="spellStart"/>
      <w:r w:rsidRPr="00DE3EFA">
        <w:rPr>
          <w:rFonts w:ascii="Times New Roman" w:eastAsia="Calibri" w:hAnsi="Times New Roman" w:cs="Times New Roman"/>
        </w:rPr>
        <w:t>Fibrolok</w:t>
      </w:r>
      <w:proofErr w:type="spellEnd"/>
      <w:r w:rsidRPr="00DE3EFA">
        <w:rPr>
          <w:rFonts w:ascii="Times New Roman" w:eastAsia="Calibri" w:hAnsi="Times New Roman" w:cs="Times New Roman"/>
        </w:rPr>
        <w:t xml:space="preserve"> 112529 к </w:t>
      </w:r>
      <w:proofErr w:type="spellStart"/>
      <w:r w:rsidRPr="00DE3EFA">
        <w:rPr>
          <w:rFonts w:ascii="Times New Roman" w:eastAsia="Calibri" w:hAnsi="Times New Roman" w:cs="Times New Roman"/>
        </w:rPr>
        <w:t>сплиттеру</w:t>
      </w:r>
      <w:proofErr w:type="spellEnd"/>
      <w:r w:rsidRPr="00DE3EFA">
        <w:rPr>
          <w:rFonts w:ascii="Times New Roman" w:eastAsia="Calibri" w:hAnsi="Times New Roman" w:cs="Times New Roman"/>
        </w:rPr>
        <w:t xml:space="preserve"> и/или оптическому кроссу; </w:t>
      </w:r>
    </w:p>
    <w:p w:rsidR="00DE3EFA" w:rsidRPr="00DE3EFA" w:rsidRDefault="00DE3EFA" w:rsidP="009637C1">
      <w:pPr>
        <w:numPr>
          <w:ilvl w:val="0"/>
          <w:numId w:val="14"/>
        </w:numPr>
        <w:spacing w:before="100" w:beforeAutospacing="1" w:after="100" w:afterAutospacing="1" w:line="240" w:lineRule="auto"/>
        <w:ind w:left="709"/>
        <w:jc w:val="both"/>
        <w:rPr>
          <w:rFonts w:ascii="Times New Roman" w:eastAsia="Calibri" w:hAnsi="Times New Roman" w:cs="Times New Roman"/>
        </w:rPr>
      </w:pPr>
      <w:r w:rsidRPr="00DE3EFA">
        <w:rPr>
          <w:rFonts w:ascii="Times New Roman" w:eastAsia="Calibri" w:hAnsi="Times New Roman" w:cs="Times New Roman"/>
        </w:rPr>
        <w:t xml:space="preserve">Крепеж FRP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 кабеля по дому– 20 метров;</w:t>
      </w:r>
    </w:p>
    <w:p w:rsidR="00DE3EFA" w:rsidRPr="00DE3EFA" w:rsidRDefault="00DE3EFA" w:rsidP="009637C1">
      <w:pPr>
        <w:numPr>
          <w:ilvl w:val="0"/>
          <w:numId w:val="15"/>
        </w:numPr>
        <w:spacing w:before="100" w:beforeAutospacing="1" w:after="100" w:afterAutospacing="1" w:line="240" w:lineRule="auto"/>
        <w:ind w:firstLine="349"/>
        <w:rPr>
          <w:rFonts w:ascii="Times New Roman" w:eastAsia="Calibri" w:hAnsi="Times New Roman" w:cs="Times New Roman"/>
        </w:rPr>
      </w:pPr>
      <w:r w:rsidRPr="00DE3EFA">
        <w:rPr>
          <w:rFonts w:ascii="Times New Roman" w:eastAsia="Calibri" w:hAnsi="Times New Roman" w:cs="Times New Roman"/>
        </w:rPr>
        <w:t>Пробивка сквозных отверстий электрической дрелью/перфоратором – 2 отверстия;</w:t>
      </w:r>
    </w:p>
    <w:p w:rsidR="00DE3EFA" w:rsidRPr="00DE3EFA" w:rsidRDefault="00DE3EFA" w:rsidP="009637C1">
      <w:pPr>
        <w:numPr>
          <w:ilvl w:val="0"/>
          <w:numId w:val="15"/>
        </w:numPr>
        <w:spacing w:before="100" w:beforeAutospacing="1" w:after="100" w:afterAutospacing="1" w:line="240" w:lineRule="auto"/>
        <w:ind w:left="709" w:firstLine="0"/>
        <w:jc w:val="both"/>
        <w:rPr>
          <w:rFonts w:ascii="Times New Roman" w:eastAsia="Calibri" w:hAnsi="Times New Roman" w:cs="Times New Roman"/>
        </w:rPr>
      </w:pPr>
      <w:r w:rsidRPr="00DE3EFA">
        <w:rPr>
          <w:rFonts w:ascii="Times New Roman" w:eastAsia="Calibri" w:hAnsi="Times New Roman" w:cs="Times New Roman"/>
        </w:rPr>
        <w:t xml:space="preserve">Разделка </w:t>
      </w:r>
      <w:proofErr w:type="spellStart"/>
      <w:r w:rsidRPr="00DE3EFA">
        <w:rPr>
          <w:rFonts w:ascii="Times New Roman" w:eastAsia="Calibri" w:hAnsi="Times New Roman" w:cs="Times New Roman"/>
        </w:rPr>
        <w:t>drop</w:t>
      </w:r>
      <w:proofErr w:type="spellEnd"/>
      <w:r w:rsidRPr="00DE3EFA">
        <w:rPr>
          <w:rFonts w:ascii="Times New Roman" w:eastAsia="Calibri" w:hAnsi="Times New Roman" w:cs="Times New Roman"/>
        </w:rPr>
        <w:t xml:space="preserve"> кабеля на коннектор SC APC и установка оптической розетки – 1 шт.</w:t>
      </w:r>
    </w:p>
    <w:p w:rsidR="00DE3EFA" w:rsidRPr="00DE3EFA" w:rsidRDefault="00DE3EFA" w:rsidP="009637C1">
      <w:pPr>
        <w:numPr>
          <w:ilvl w:val="0"/>
          <w:numId w:val="15"/>
        </w:numPr>
        <w:spacing w:before="100" w:beforeAutospacing="1" w:after="100" w:afterAutospacing="1" w:line="240" w:lineRule="auto"/>
        <w:ind w:left="709" w:firstLine="0"/>
        <w:jc w:val="both"/>
        <w:rPr>
          <w:rFonts w:ascii="Times New Roman" w:eastAsia="Calibri" w:hAnsi="Times New Roman" w:cs="Times New Roman"/>
        </w:rPr>
      </w:pPr>
      <w:r w:rsidRPr="00DE3EFA">
        <w:rPr>
          <w:rFonts w:ascii="Times New Roman" w:eastAsia="Calibri" w:hAnsi="Times New Roman" w:cs="Times New Roman"/>
        </w:rPr>
        <w:t>*Работы в Грунте выполняются только на существующей инфраструктуре (протяжка кабеля в заложенную трубу от кабельной опоры до помещения клиента) и не предусматривают работ связанных с организацией проколов или копкой траншеи для закладки труб:</w:t>
      </w:r>
    </w:p>
    <w:p w:rsidR="00DE3EFA" w:rsidRPr="00DE3EFA" w:rsidRDefault="00DE3EFA" w:rsidP="00DE3EFA">
      <w:pPr>
        <w:spacing w:before="100" w:beforeAutospacing="1" w:after="100" w:afterAutospacing="1" w:line="240" w:lineRule="auto"/>
        <w:ind w:left="709" w:firstLine="707"/>
        <w:jc w:val="both"/>
        <w:rPr>
          <w:rFonts w:ascii="Times New Roman" w:eastAsia="Calibri" w:hAnsi="Times New Roman" w:cs="Times New Roman"/>
        </w:rPr>
      </w:pPr>
      <w:r w:rsidRPr="00DE3EFA">
        <w:rPr>
          <w:rFonts w:ascii="Times New Roman" w:eastAsia="Calibri" w:hAnsi="Times New Roman" w:cs="Times New Roman"/>
        </w:rPr>
        <w:t>7.1. Спуск кабеля по кабельной опоре от подвеса до организованной инфраструктуры в Грунте;</w:t>
      </w:r>
    </w:p>
    <w:p w:rsidR="00DE3EFA" w:rsidRPr="00DE3EFA" w:rsidRDefault="00DE3EFA" w:rsidP="00DE3EFA">
      <w:pPr>
        <w:spacing w:before="100" w:beforeAutospacing="1" w:after="100" w:afterAutospacing="1" w:line="240" w:lineRule="auto"/>
        <w:ind w:left="709" w:firstLine="707"/>
        <w:jc w:val="both"/>
        <w:rPr>
          <w:rFonts w:ascii="Times New Roman" w:eastAsia="Calibri" w:hAnsi="Times New Roman" w:cs="Times New Roman"/>
        </w:rPr>
      </w:pPr>
      <w:r w:rsidRPr="00DE3EFA">
        <w:rPr>
          <w:rFonts w:ascii="Times New Roman" w:eastAsia="Calibri" w:hAnsi="Times New Roman" w:cs="Times New Roman"/>
        </w:rPr>
        <w:t>7.2. Протяжка кабеля в заложенную трубу от кабельной опоры до помещения клиента.</w:t>
      </w:r>
    </w:p>
    <w:p w:rsidR="00DE3EFA" w:rsidRPr="00DE3EFA" w:rsidRDefault="00DE3EFA" w:rsidP="00DE3EFA">
      <w:pPr>
        <w:spacing w:after="200" w:line="276" w:lineRule="auto"/>
        <w:jc w:val="both"/>
        <w:rPr>
          <w:rFonts w:ascii="Times New Roman" w:eastAsia="Calibri" w:hAnsi="Times New Roman" w:cs="Times New Roman"/>
          <w:b/>
        </w:rPr>
      </w:pPr>
      <w:r w:rsidRPr="00DE3EFA">
        <w:rPr>
          <w:rFonts w:ascii="Times New Roman" w:eastAsia="Calibri" w:hAnsi="Times New Roman" w:cs="Times New Roman"/>
          <w:b/>
        </w:rPr>
        <w:t>Выполняемые материалоемкие операции при подключении (</w:t>
      </w:r>
      <w:r w:rsidRPr="00DE3EFA">
        <w:rPr>
          <w:rFonts w:ascii="Times New Roman" w:eastAsia="Times New Roman" w:hAnsi="Times New Roman" w:cs="Times New Roman"/>
          <w:color w:val="000000"/>
          <w:sz w:val="20"/>
          <w:szCs w:val="20"/>
          <w:lang w:eastAsia="ru-RU"/>
        </w:rPr>
        <w:t xml:space="preserve">Организация линии в многоквартирном доме, </w:t>
      </w:r>
      <w:proofErr w:type="spellStart"/>
      <w:r w:rsidRPr="00DE3EFA">
        <w:rPr>
          <w:rFonts w:ascii="Times New Roman" w:eastAsia="Times New Roman" w:hAnsi="Times New Roman" w:cs="Times New Roman"/>
          <w:color w:val="000000"/>
          <w:sz w:val="20"/>
          <w:szCs w:val="20"/>
          <w:lang w:val="en-US" w:eastAsia="ru-RU"/>
        </w:rPr>
        <w:t>FTTb</w:t>
      </w:r>
      <w:proofErr w:type="spellEnd"/>
      <w:r w:rsidRPr="00DE3EFA">
        <w:rPr>
          <w:rFonts w:ascii="Times New Roman" w:eastAsia="Times New Roman" w:hAnsi="Times New Roman" w:cs="Times New Roman"/>
          <w:color w:val="000000"/>
          <w:sz w:val="20"/>
          <w:szCs w:val="20"/>
          <w:lang w:eastAsia="ru-RU"/>
        </w:rPr>
        <w:t>+Работы по подключению услуг связи</w:t>
      </w:r>
      <w:r w:rsidRPr="00DE3EFA">
        <w:rPr>
          <w:rFonts w:ascii="Times New Roman" w:eastAsia="Calibri" w:hAnsi="Times New Roman" w:cs="Times New Roman"/>
          <w:b/>
        </w:rPr>
        <w:t>):</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Протяжка кабеля «витая пара» по подъезду по трубе – 40 метров</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 xml:space="preserve">Подключение витой пары к оптическому </w:t>
      </w:r>
      <w:proofErr w:type="spellStart"/>
      <w:r w:rsidRPr="00DE3EFA">
        <w:rPr>
          <w:rFonts w:ascii="Times New Roman" w:eastAsia="Calibri" w:hAnsi="Times New Roman" w:cs="Times New Roman"/>
        </w:rPr>
        <w:t>хабу</w:t>
      </w:r>
      <w:proofErr w:type="spellEnd"/>
      <w:r w:rsidRPr="00DE3EFA">
        <w:rPr>
          <w:rFonts w:ascii="Times New Roman" w:eastAsia="Calibri" w:hAnsi="Times New Roman" w:cs="Times New Roman"/>
        </w:rPr>
        <w:t xml:space="preserve"> (коммутатору) -1 ед.</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Крепеж витой пары по подъезду от трубы до квартиры – 10 метров</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Крепеж витой пары в квартире – 10 метров</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Пробивка сквозных отверстий электрической дрелью/перфоратором – 4 отверстия</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 xml:space="preserve">Установка </w:t>
      </w:r>
      <w:proofErr w:type="spellStart"/>
      <w:r w:rsidRPr="00DE3EFA">
        <w:rPr>
          <w:rFonts w:ascii="Times New Roman" w:eastAsia="Calibri" w:hAnsi="Times New Roman" w:cs="Times New Roman"/>
        </w:rPr>
        <w:t>безобрывной</w:t>
      </w:r>
      <w:proofErr w:type="spellEnd"/>
      <w:r w:rsidRPr="00DE3EFA">
        <w:rPr>
          <w:rFonts w:ascii="Times New Roman" w:eastAsia="Calibri" w:hAnsi="Times New Roman" w:cs="Times New Roman"/>
        </w:rPr>
        <w:t xml:space="preserve"> розетки – 1ед.</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 xml:space="preserve">Установка разъема </w:t>
      </w:r>
      <w:r w:rsidRPr="00DE3EFA">
        <w:rPr>
          <w:rFonts w:ascii="Times New Roman" w:eastAsia="Calibri" w:hAnsi="Times New Roman" w:cs="Times New Roman"/>
          <w:lang w:val="en-US"/>
        </w:rPr>
        <w:t>RJ-45 – 2</w:t>
      </w:r>
      <w:r w:rsidRPr="00DE3EFA">
        <w:rPr>
          <w:rFonts w:ascii="Times New Roman" w:eastAsia="Calibri" w:hAnsi="Times New Roman" w:cs="Times New Roman"/>
        </w:rPr>
        <w:t>ед.</w:t>
      </w:r>
    </w:p>
    <w:p w:rsidR="00DE3EFA" w:rsidRPr="00DE3EFA" w:rsidRDefault="00DE3EFA" w:rsidP="009637C1">
      <w:pPr>
        <w:numPr>
          <w:ilvl w:val="0"/>
          <w:numId w:val="16"/>
        </w:numPr>
        <w:spacing w:after="0" w:line="240" w:lineRule="auto"/>
        <w:ind w:left="714" w:hanging="357"/>
        <w:jc w:val="both"/>
        <w:rPr>
          <w:rFonts w:ascii="Times New Roman" w:eastAsia="Calibri" w:hAnsi="Times New Roman" w:cs="Times New Roman"/>
        </w:rPr>
      </w:pPr>
      <w:r w:rsidRPr="00DE3EFA">
        <w:rPr>
          <w:rFonts w:ascii="Times New Roman" w:eastAsia="Calibri" w:hAnsi="Times New Roman" w:cs="Times New Roman"/>
        </w:rPr>
        <w:t>Подключение витой пары к сетевой плате -1 ед.</w:t>
      </w:r>
    </w:p>
    <w:p w:rsidR="00DE3EFA" w:rsidRPr="00DE3EFA" w:rsidRDefault="00DE3EFA" w:rsidP="00DE3EFA">
      <w:pPr>
        <w:spacing w:after="200" w:line="276" w:lineRule="auto"/>
        <w:ind w:firstLine="357"/>
        <w:jc w:val="both"/>
        <w:rPr>
          <w:rFonts w:ascii="Times New Roman" w:eastAsia="Calibri" w:hAnsi="Times New Roman" w:cs="Times New Roman"/>
          <w:bCs/>
        </w:rPr>
      </w:pPr>
      <w:r w:rsidRPr="00DE3EFA">
        <w:rPr>
          <w:rFonts w:ascii="Times New Roman" w:eastAsia="Calibri" w:hAnsi="Times New Roman" w:cs="Times New Roman"/>
        </w:rPr>
        <w:t xml:space="preserve">Сотрудникам подрядчика при выполнении инсталляционных работ категорически запрещается использовать кабель с </w:t>
      </w:r>
      <w:proofErr w:type="spellStart"/>
      <w:r w:rsidRPr="00DE3EFA">
        <w:rPr>
          <w:rFonts w:ascii="Times New Roman" w:eastAsia="Calibri" w:hAnsi="Times New Roman" w:cs="Times New Roman"/>
        </w:rPr>
        <w:t>обмедненными</w:t>
      </w:r>
      <w:proofErr w:type="spellEnd"/>
      <w:r w:rsidRPr="00DE3EFA">
        <w:rPr>
          <w:rFonts w:ascii="Times New Roman" w:eastAsia="Calibri" w:hAnsi="Times New Roman" w:cs="Times New Roman"/>
        </w:rPr>
        <w:t xml:space="preserve"> стальными жилами.</w:t>
      </w:r>
    </w:p>
    <w:p w:rsidR="00DE3EFA" w:rsidRPr="00DE3EFA" w:rsidRDefault="00DE3EFA" w:rsidP="00DE3EFA">
      <w:pPr>
        <w:spacing w:after="200" w:line="276" w:lineRule="auto"/>
        <w:ind w:left="714"/>
        <w:jc w:val="both"/>
        <w:rPr>
          <w:rFonts w:ascii="Times New Roman" w:eastAsia="Calibri" w:hAnsi="Times New Roman" w:cs="Times New Roman"/>
        </w:rPr>
      </w:pPr>
    </w:p>
    <w:p w:rsidR="00DE3EFA" w:rsidRPr="00DE3EFA" w:rsidRDefault="00DE3EFA" w:rsidP="00DE3EFA">
      <w:pPr>
        <w:spacing w:after="200" w:line="276" w:lineRule="auto"/>
        <w:jc w:val="both"/>
        <w:rPr>
          <w:rFonts w:ascii="Times New Roman" w:eastAsia="Calibri" w:hAnsi="Times New Roman" w:cs="Times New Roman"/>
          <w:b/>
        </w:rPr>
      </w:pPr>
      <w:r w:rsidRPr="00DE3EFA">
        <w:rPr>
          <w:rFonts w:ascii="Times New Roman" w:eastAsia="Calibri" w:hAnsi="Times New Roman" w:cs="Times New Roman"/>
          <w:b/>
        </w:rPr>
        <w:t>Рекомендации к расходу материалов (</w:t>
      </w:r>
      <w:r w:rsidRPr="00DE3EFA">
        <w:rPr>
          <w:rFonts w:ascii="Times New Roman" w:eastAsia="Times New Roman" w:hAnsi="Times New Roman" w:cs="Times New Roman"/>
          <w:color w:val="000000"/>
          <w:sz w:val="20"/>
          <w:szCs w:val="20"/>
          <w:lang w:eastAsia="ru-RU"/>
        </w:rPr>
        <w:t xml:space="preserve">Организация линии в многоквартирном доме, </w:t>
      </w:r>
      <w:proofErr w:type="spellStart"/>
      <w:r w:rsidRPr="00DE3EFA">
        <w:rPr>
          <w:rFonts w:ascii="Times New Roman" w:eastAsia="Times New Roman" w:hAnsi="Times New Roman" w:cs="Times New Roman"/>
          <w:color w:val="000000"/>
          <w:sz w:val="20"/>
          <w:szCs w:val="20"/>
          <w:lang w:val="en-US" w:eastAsia="ru-RU"/>
        </w:rPr>
        <w:t>FTTb</w:t>
      </w:r>
      <w:proofErr w:type="spellEnd"/>
      <w:r w:rsidRPr="00DE3EFA">
        <w:rPr>
          <w:rFonts w:ascii="Times New Roman" w:eastAsia="Times New Roman" w:hAnsi="Times New Roman" w:cs="Times New Roman"/>
          <w:color w:val="000000"/>
          <w:sz w:val="20"/>
          <w:szCs w:val="20"/>
          <w:lang w:eastAsia="ru-RU"/>
        </w:rPr>
        <w:t>+</w:t>
      </w:r>
      <w:r w:rsidRPr="00DE3EFA">
        <w:rPr>
          <w:rFonts w:ascii="Times New Roman" w:eastAsia="Times New Roman" w:hAnsi="Times New Roman" w:cs="Times New Roman"/>
          <w:b/>
          <w:bCs/>
          <w:color w:val="000000"/>
          <w:sz w:val="20"/>
          <w:szCs w:val="20"/>
          <w:lang w:eastAsia="ru-RU"/>
        </w:rPr>
        <w:t xml:space="preserve"> Работы по подключению услуги связи</w:t>
      </w:r>
      <w:r w:rsidRPr="00DE3EFA">
        <w:rPr>
          <w:rFonts w:ascii="Times New Roman" w:eastAsia="Calibri" w:hAnsi="Times New Roman" w:cs="Times New Roman"/>
          <w:b/>
        </w:rPr>
        <w:t>):</w:t>
      </w:r>
    </w:p>
    <w:tbl>
      <w:tblPr>
        <w:tblW w:w="9928" w:type="dxa"/>
        <w:tblInd w:w="103" w:type="dxa"/>
        <w:tblLook w:val="04A0" w:firstRow="1" w:lastRow="0" w:firstColumn="1" w:lastColumn="0" w:noHBand="0" w:noVBand="1"/>
      </w:tblPr>
      <w:tblGrid>
        <w:gridCol w:w="541"/>
        <w:gridCol w:w="2866"/>
        <w:gridCol w:w="659"/>
        <w:gridCol w:w="1141"/>
        <w:gridCol w:w="4721"/>
      </w:tblGrid>
      <w:tr w:rsidR="00DE3EFA" w:rsidRPr="00DE3EFA" w:rsidTr="00DE3EFA">
        <w:trPr>
          <w:trHeight w:val="821"/>
          <w:tblHeader/>
        </w:trPr>
        <w:tc>
          <w:tcPr>
            <w:tcW w:w="541" w:type="dxa"/>
            <w:tcBorders>
              <w:top w:val="single" w:sz="4" w:space="0" w:color="auto"/>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 п/п</w:t>
            </w:r>
          </w:p>
        </w:tc>
        <w:tc>
          <w:tcPr>
            <w:tcW w:w="2866" w:type="dxa"/>
            <w:tcBorders>
              <w:top w:val="single" w:sz="4" w:space="0" w:color="auto"/>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 xml:space="preserve">Наименование </w:t>
            </w:r>
          </w:p>
        </w:tc>
        <w:tc>
          <w:tcPr>
            <w:tcW w:w="659" w:type="dxa"/>
            <w:tcBorders>
              <w:top w:val="single" w:sz="4" w:space="0" w:color="auto"/>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Ед. изм.</w:t>
            </w:r>
          </w:p>
        </w:tc>
        <w:tc>
          <w:tcPr>
            <w:tcW w:w="1141" w:type="dxa"/>
            <w:tcBorders>
              <w:top w:val="single" w:sz="4" w:space="0" w:color="auto"/>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Норматив</w:t>
            </w:r>
          </w:p>
        </w:tc>
        <w:tc>
          <w:tcPr>
            <w:tcW w:w="4721" w:type="dxa"/>
            <w:tcBorders>
              <w:top w:val="single" w:sz="4" w:space="0" w:color="auto"/>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Примечание</w:t>
            </w:r>
          </w:p>
        </w:tc>
      </w:tr>
      <w:tr w:rsidR="00DE3EFA" w:rsidRPr="00DE3EFA" w:rsidTr="00DE3EFA">
        <w:trPr>
          <w:trHeight w:val="265"/>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I.</w:t>
            </w:r>
          </w:p>
        </w:tc>
        <w:tc>
          <w:tcPr>
            <w:tcW w:w="2866"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b/>
                <w:bCs/>
                <w:sz w:val="20"/>
                <w:szCs w:val="20"/>
              </w:rPr>
            </w:pPr>
            <w:r w:rsidRPr="00DE3EFA">
              <w:rPr>
                <w:rFonts w:ascii="Times New Roman" w:eastAsia="Calibri" w:hAnsi="Times New Roman" w:cs="Times New Roman"/>
                <w:b/>
                <w:bCs/>
                <w:sz w:val="20"/>
                <w:szCs w:val="20"/>
              </w:rPr>
              <w:t>Расходные материалы</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c>
          <w:tcPr>
            <w:tcW w:w="472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r>
      <w:tr w:rsidR="00DE3EFA" w:rsidRPr="00DE3EFA" w:rsidTr="00DE3EFA">
        <w:trPr>
          <w:trHeight w:val="78"/>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1.</w:t>
            </w:r>
          </w:p>
        </w:tc>
        <w:tc>
          <w:tcPr>
            <w:tcW w:w="2866"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proofErr w:type="gramStart"/>
            <w:r w:rsidRPr="00DE3EFA">
              <w:rPr>
                <w:rFonts w:ascii="Times New Roman" w:eastAsia="Calibri" w:hAnsi="Times New Roman" w:cs="Times New Roman"/>
                <w:sz w:val="20"/>
                <w:szCs w:val="20"/>
              </w:rPr>
              <w:t xml:space="preserve">Провод  </w:t>
            </w:r>
            <w:r w:rsidRPr="00DE3EFA">
              <w:rPr>
                <w:rFonts w:ascii="Times New Roman" w:eastAsia="Calibri" w:hAnsi="Times New Roman" w:cs="Times New Roman"/>
                <w:sz w:val="20"/>
                <w:szCs w:val="20"/>
                <w:lang w:val="en-US"/>
              </w:rPr>
              <w:t>UTP</w:t>
            </w:r>
            <w:proofErr w:type="gramEnd"/>
            <w:r w:rsidRPr="00DE3EFA">
              <w:rPr>
                <w:rFonts w:ascii="Times New Roman" w:eastAsia="Calibri" w:hAnsi="Times New Roman" w:cs="Times New Roman"/>
                <w:sz w:val="20"/>
                <w:szCs w:val="20"/>
              </w:rPr>
              <w:t>(</w:t>
            </w:r>
            <w:r w:rsidRPr="00DE3EFA">
              <w:rPr>
                <w:rFonts w:ascii="Times New Roman" w:eastAsia="Calibri" w:hAnsi="Times New Roman" w:cs="Times New Roman"/>
                <w:sz w:val="20"/>
                <w:szCs w:val="20"/>
                <w:lang w:val="en-US"/>
              </w:rPr>
              <w:t>KCB</w:t>
            </w:r>
            <w:r w:rsidRPr="00DE3EFA">
              <w:rPr>
                <w:rFonts w:ascii="Times New Roman" w:eastAsia="Calibri" w:hAnsi="Times New Roman" w:cs="Times New Roman"/>
                <w:sz w:val="20"/>
                <w:szCs w:val="20"/>
              </w:rPr>
              <w:t>) 5</w:t>
            </w:r>
            <w:r w:rsidRPr="00DE3EFA">
              <w:rPr>
                <w:rFonts w:ascii="Times New Roman" w:eastAsia="Calibri" w:hAnsi="Times New Roman" w:cs="Times New Roman"/>
                <w:sz w:val="20"/>
                <w:szCs w:val="20"/>
                <w:lang w:val="en-US"/>
              </w:rPr>
              <w:t>e</w:t>
            </w:r>
            <w:r w:rsidRPr="00DE3EFA">
              <w:rPr>
                <w:rFonts w:ascii="Times New Roman" w:eastAsia="Calibri" w:hAnsi="Times New Roman" w:cs="Times New Roman"/>
                <w:sz w:val="20"/>
                <w:szCs w:val="20"/>
              </w:rPr>
              <w:t xml:space="preserve"> </w:t>
            </w:r>
            <w:r w:rsidRPr="00DE3EFA">
              <w:rPr>
                <w:rFonts w:ascii="Times New Roman" w:eastAsia="Calibri" w:hAnsi="Times New Roman" w:cs="Times New Roman"/>
                <w:sz w:val="20"/>
                <w:szCs w:val="20"/>
                <w:lang w:val="en-US"/>
              </w:rPr>
              <w:t>cat</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м</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60</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p>
        </w:tc>
      </w:tr>
      <w:tr w:rsidR="00DE3EFA" w:rsidRPr="00DE3EFA" w:rsidTr="00DE3EFA">
        <w:trPr>
          <w:trHeight w:val="848"/>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2.</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Патч</w:t>
            </w:r>
            <w:proofErr w:type="spellEnd"/>
            <w:r w:rsidRPr="00DE3EFA">
              <w:rPr>
                <w:rFonts w:ascii="Times New Roman" w:eastAsia="Calibri" w:hAnsi="Times New Roman" w:cs="Times New Roman"/>
                <w:sz w:val="20"/>
                <w:szCs w:val="20"/>
              </w:rPr>
              <w:t>-корд (1м)</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шт.</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1</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на узле доступа</w:t>
            </w:r>
          </w:p>
        </w:tc>
      </w:tr>
      <w:tr w:rsidR="00DE3EFA" w:rsidRPr="00DE3EFA" w:rsidTr="00DE3EFA">
        <w:trPr>
          <w:trHeight w:val="848"/>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3.</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Вилка RJ-45/</w:t>
            </w:r>
            <w:proofErr w:type="spellStart"/>
            <w:r w:rsidRPr="00DE3EFA">
              <w:rPr>
                <w:rFonts w:ascii="Times New Roman" w:eastAsia="Calibri" w:hAnsi="Times New Roman" w:cs="Times New Roman"/>
                <w:sz w:val="20"/>
                <w:szCs w:val="20"/>
              </w:rPr>
              <w:t>Колпачек</w:t>
            </w:r>
            <w:proofErr w:type="spellEnd"/>
            <w:r w:rsidRPr="00DE3EFA">
              <w:rPr>
                <w:rFonts w:ascii="Times New Roman" w:eastAsia="Calibri" w:hAnsi="Times New Roman" w:cs="Times New Roman"/>
                <w:sz w:val="20"/>
                <w:szCs w:val="20"/>
              </w:rPr>
              <w:t xml:space="preserve"> RJ-45 /(или) Коннектор RJ-45</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шт.</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 до 3</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1 шт.- если коммутатор и </w:t>
            </w:r>
            <w:proofErr w:type="spellStart"/>
            <w:r w:rsidRPr="00DE3EFA">
              <w:rPr>
                <w:rFonts w:ascii="Times New Roman" w:eastAsia="Calibri" w:hAnsi="Times New Roman" w:cs="Times New Roman"/>
                <w:sz w:val="20"/>
                <w:szCs w:val="20"/>
              </w:rPr>
              <w:t>патч</w:t>
            </w:r>
            <w:proofErr w:type="spellEnd"/>
            <w:r w:rsidRPr="00DE3EFA">
              <w:rPr>
                <w:rFonts w:ascii="Times New Roman" w:eastAsia="Calibri" w:hAnsi="Times New Roman" w:cs="Times New Roman"/>
                <w:sz w:val="20"/>
                <w:szCs w:val="20"/>
              </w:rPr>
              <w:t xml:space="preserve"> - панель </w:t>
            </w:r>
            <w:proofErr w:type="spellStart"/>
            <w:r w:rsidRPr="00DE3EFA">
              <w:rPr>
                <w:rFonts w:ascii="Times New Roman" w:eastAsia="Calibri" w:hAnsi="Times New Roman" w:cs="Times New Roman"/>
                <w:sz w:val="20"/>
                <w:szCs w:val="20"/>
              </w:rPr>
              <w:t>скроссированы</w:t>
            </w:r>
            <w:proofErr w:type="spellEnd"/>
            <w:r w:rsidRPr="00DE3EFA">
              <w:rPr>
                <w:rFonts w:ascii="Times New Roman" w:eastAsia="Calibri" w:hAnsi="Times New Roman" w:cs="Times New Roman"/>
                <w:sz w:val="20"/>
                <w:szCs w:val="20"/>
              </w:rPr>
              <w:t xml:space="preserve"> при строительстве</w:t>
            </w:r>
            <w:r w:rsidRPr="00DE3EFA">
              <w:rPr>
                <w:rFonts w:ascii="Times New Roman" w:eastAsia="Calibri" w:hAnsi="Times New Roman" w:cs="Times New Roman"/>
                <w:sz w:val="20"/>
                <w:szCs w:val="20"/>
              </w:rPr>
              <w:br/>
              <w:t xml:space="preserve">3 шт.- если коммутатор и </w:t>
            </w:r>
            <w:proofErr w:type="spellStart"/>
            <w:r w:rsidRPr="00DE3EFA">
              <w:rPr>
                <w:rFonts w:ascii="Times New Roman" w:eastAsia="Calibri" w:hAnsi="Times New Roman" w:cs="Times New Roman"/>
                <w:sz w:val="20"/>
                <w:szCs w:val="20"/>
              </w:rPr>
              <w:t>патч</w:t>
            </w:r>
            <w:proofErr w:type="spellEnd"/>
            <w:r w:rsidRPr="00DE3EFA">
              <w:rPr>
                <w:rFonts w:ascii="Times New Roman" w:eastAsia="Calibri" w:hAnsi="Times New Roman" w:cs="Times New Roman"/>
                <w:sz w:val="20"/>
                <w:szCs w:val="20"/>
              </w:rPr>
              <w:t xml:space="preserve"> - панель не </w:t>
            </w:r>
            <w:proofErr w:type="spellStart"/>
            <w:r w:rsidRPr="00DE3EFA">
              <w:rPr>
                <w:rFonts w:ascii="Times New Roman" w:eastAsia="Calibri" w:hAnsi="Times New Roman" w:cs="Times New Roman"/>
                <w:sz w:val="20"/>
                <w:szCs w:val="20"/>
              </w:rPr>
              <w:t>скроссированы</w:t>
            </w:r>
            <w:proofErr w:type="spellEnd"/>
            <w:r w:rsidRPr="00DE3EFA">
              <w:rPr>
                <w:rFonts w:ascii="Times New Roman" w:eastAsia="Calibri" w:hAnsi="Times New Roman" w:cs="Times New Roman"/>
                <w:sz w:val="20"/>
                <w:szCs w:val="20"/>
              </w:rPr>
              <w:t xml:space="preserve"> при строительстве</w:t>
            </w:r>
          </w:p>
        </w:tc>
      </w:tr>
      <w:tr w:rsidR="00DE3EFA" w:rsidRPr="00DE3EFA" w:rsidTr="00DE3EFA">
        <w:trPr>
          <w:trHeight w:val="265"/>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4.</w:t>
            </w:r>
          </w:p>
        </w:tc>
        <w:tc>
          <w:tcPr>
            <w:tcW w:w="2866"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Розетка RJ-45</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шт.</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1</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r>
      <w:tr w:rsidR="00DE3EFA" w:rsidRPr="00DE3EFA" w:rsidTr="00DE3EFA">
        <w:trPr>
          <w:trHeight w:val="795"/>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5.</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Скоба </w:t>
            </w:r>
            <w:proofErr w:type="spellStart"/>
            <w:r w:rsidRPr="00DE3EFA">
              <w:rPr>
                <w:rFonts w:ascii="Times New Roman" w:eastAsia="Calibri" w:hAnsi="Times New Roman" w:cs="Times New Roman"/>
                <w:sz w:val="20"/>
                <w:szCs w:val="20"/>
              </w:rPr>
              <w:t>эл.установочная</w:t>
            </w:r>
            <w:proofErr w:type="spellEnd"/>
            <w:r w:rsidRPr="00DE3EFA">
              <w:rPr>
                <w:rFonts w:ascii="Times New Roman" w:eastAsia="Calibri" w:hAnsi="Times New Roman" w:cs="Times New Roman"/>
                <w:sz w:val="20"/>
                <w:szCs w:val="20"/>
              </w:rPr>
              <w:t xml:space="preserve"> с гвоздем №4, №3, №6 (круглая), </w:t>
            </w: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 100шт.</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0,4</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Увеличение при условии </w:t>
            </w:r>
            <w:proofErr w:type="gramStart"/>
            <w:r w:rsidRPr="00DE3EFA">
              <w:rPr>
                <w:rFonts w:ascii="Times New Roman" w:eastAsia="Calibri" w:hAnsi="Times New Roman" w:cs="Times New Roman"/>
                <w:sz w:val="20"/>
                <w:szCs w:val="20"/>
              </w:rPr>
              <w:t>не использования</w:t>
            </w:r>
            <w:proofErr w:type="gramEnd"/>
            <w:r w:rsidRPr="00DE3EFA">
              <w:rPr>
                <w:rFonts w:ascii="Times New Roman" w:eastAsia="Calibri" w:hAnsi="Times New Roman" w:cs="Times New Roman"/>
                <w:sz w:val="20"/>
                <w:szCs w:val="20"/>
              </w:rPr>
              <w:t xml:space="preserve"> поз.5,6</w:t>
            </w:r>
          </w:p>
        </w:tc>
      </w:tr>
      <w:tr w:rsidR="00DE3EFA" w:rsidRPr="00DE3EFA" w:rsidTr="00DE3EFA">
        <w:trPr>
          <w:trHeight w:val="530"/>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6.</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Дюбель пластиковый 6х40 мм, упак.100 шт.</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0,8</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r>
      <w:tr w:rsidR="00DE3EFA" w:rsidRPr="00DE3EFA" w:rsidTr="00DE3EFA">
        <w:trPr>
          <w:trHeight w:val="530"/>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7.</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Саморез</w:t>
            </w:r>
            <w:proofErr w:type="spellEnd"/>
            <w:r w:rsidRPr="00DE3EFA">
              <w:rPr>
                <w:rFonts w:ascii="Times New Roman" w:eastAsia="Calibri" w:hAnsi="Times New Roman" w:cs="Times New Roman"/>
                <w:sz w:val="20"/>
                <w:szCs w:val="20"/>
              </w:rPr>
              <w:t xml:space="preserve"> по дереву 3,5х40мм, упак.100 шт.</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0,8</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w:t>
            </w:r>
          </w:p>
        </w:tc>
      </w:tr>
      <w:tr w:rsidR="00DE3EFA" w:rsidRPr="00DE3EFA" w:rsidTr="00DE3EFA">
        <w:trPr>
          <w:trHeight w:val="530"/>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8.</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Дюбель хомут d-5, </w:t>
            </w: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 10 шт./ Хомут п/э</w:t>
            </w:r>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proofErr w:type="spellStart"/>
            <w:r w:rsidRPr="00DE3EFA">
              <w:rPr>
                <w:rFonts w:ascii="Times New Roman" w:eastAsia="Calibri" w:hAnsi="Times New Roman" w:cs="Times New Roman"/>
                <w:sz w:val="20"/>
                <w:szCs w:val="20"/>
              </w:rPr>
              <w:t>упак</w:t>
            </w:r>
            <w:proofErr w:type="spellEnd"/>
            <w:r w:rsidRPr="00DE3EFA">
              <w:rPr>
                <w:rFonts w:ascii="Times New Roman" w:eastAsia="Calibri" w:hAnsi="Times New Roman" w:cs="Times New Roman"/>
                <w:sz w:val="20"/>
                <w:szCs w:val="20"/>
              </w:rPr>
              <w:t>.</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4,0</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Увеличение при условии </w:t>
            </w:r>
            <w:proofErr w:type="gramStart"/>
            <w:r w:rsidRPr="00DE3EFA">
              <w:rPr>
                <w:rFonts w:ascii="Times New Roman" w:eastAsia="Calibri" w:hAnsi="Times New Roman" w:cs="Times New Roman"/>
                <w:sz w:val="20"/>
                <w:szCs w:val="20"/>
              </w:rPr>
              <w:t>не использования</w:t>
            </w:r>
            <w:proofErr w:type="gramEnd"/>
            <w:r w:rsidRPr="00DE3EFA">
              <w:rPr>
                <w:rFonts w:ascii="Times New Roman" w:eastAsia="Calibri" w:hAnsi="Times New Roman" w:cs="Times New Roman"/>
                <w:sz w:val="20"/>
                <w:szCs w:val="20"/>
              </w:rPr>
              <w:t xml:space="preserve"> поз.5,6</w:t>
            </w:r>
          </w:p>
        </w:tc>
      </w:tr>
      <w:tr w:rsidR="00DE3EFA" w:rsidRPr="00DE3EFA" w:rsidTr="00DE3EFA">
        <w:trPr>
          <w:trHeight w:val="358"/>
        </w:trPr>
        <w:tc>
          <w:tcPr>
            <w:tcW w:w="541" w:type="dxa"/>
            <w:tcBorders>
              <w:top w:val="nil"/>
              <w:left w:val="single" w:sz="4" w:space="0" w:color="auto"/>
              <w:bottom w:val="single" w:sz="4" w:space="0" w:color="auto"/>
              <w:right w:val="single" w:sz="4" w:space="0" w:color="auto"/>
            </w:tcBorders>
            <w:noWrap/>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9.</w:t>
            </w:r>
          </w:p>
        </w:tc>
        <w:tc>
          <w:tcPr>
            <w:tcW w:w="2866"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Кабель канал 40х25(</w:t>
            </w:r>
            <w:proofErr w:type="gramStart"/>
            <w:r w:rsidRPr="00DE3EFA">
              <w:rPr>
                <w:rFonts w:ascii="Times New Roman" w:eastAsia="Calibri" w:hAnsi="Times New Roman" w:cs="Times New Roman"/>
                <w:sz w:val="20"/>
                <w:szCs w:val="20"/>
              </w:rPr>
              <w:t>16)мм</w:t>
            </w:r>
            <w:proofErr w:type="gramEnd"/>
          </w:p>
        </w:tc>
        <w:tc>
          <w:tcPr>
            <w:tcW w:w="659"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м</w:t>
            </w:r>
          </w:p>
        </w:tc>
        <w:tc>
          <w:tcPr>
            <w:tcW w:w="1141" w:type="dxa"/>
            <w:tcBorders>
              <w:top w:val="nil"/>
              <w:left w:val="nil"/>
              <w:bottom w:val="single" w:sz="4" w:space="0" w:color="auto"/>
              <w:right w:val="single" w:sz="4" w:space="0" w:color="auto"/>
            </w:tcBorders>
            <w:noWrap/>
            <w:vAlign w:val="center"/>
            <w:hideMark/>
          </w:tcPr>
          <w:p w:rsidR="00DE3EFA" w:rsidRPr="00DE3EFA" w:rsidRDefault="00DE3EFA" w:rsidP="00DE3EFA">
            <w:pPr>
              <w:spacing w:after="200" w:line="276" w:lineRule="auto"/>
              <w:jc w:val="center"/>
              <w:rPr>
                <w:rFonts w:ascii="Times New Roman" w:eastAsia="Calibri" w:hAnsi="Times New Roman" w:cs="Times New Roman"/>
                <w:sz w:val="20"/>
                <w:szCs w:val="20"/>
              </w:rPr>
            </w:pPr>
            <w:r w:rsidRPr="00DE3EFA">
              <w:rPr>
                <w:rFonts w:ascii="Times New Roman" w:eastAsia="Calibri" w:hAnsi="Times New Roman" w:cs="Times New Roman"/>
                <w:sz w:val="20"/>
                <w:szCs w:val="20"/>
              </w:rPr>
              <w:t xml:space="preserve">2 </w:t>
            </w:r>
          </w:p>
        </w:tc>
        <w:tc>
          <w:tcPr>
            <w:tcW w:w="4721" w:type="dxa"/>
            <w:tcBorders>
              <w:top w:val="nil"/>
              <w:left w:val="nil"/>
              <w:bottom w:val="single" w:sz="4" w:space="0" w:color="auto"/>
              <w:right w:val="single" w:sz="4" w:space="0" w:color="auto"/>
            </w:tcBorders>
            <w:vAlign w:val="center"/>
            <w:hideMark/>
          </w:tcPr>
          <w:p w:rsidR="00DE3EFA" w:rsidRPr="00DE3EFA" w:rsidRDefault="00DE3EFA" w:rsidP="00DE3EFA">
            <w:pPr>
              <w:spacing w:after="200" w:line="276" w:lineRule="auto"/>
              <w:rPr>
                <w:rFonts w:ascii="Times New Roman" w:eastAsia="Calibri" w:hAnsi="Times New Roman" w:cs="Times New Roman"/>
                <w:sz w:val="20"/>
                <w:szCs w:val="20"/>
              </w:rPr>
            </w:pPr>
            <w:r w:rsidRPr="00DE3EFA">
              <w:rPr>
                <w:rFonts w:ascii="Times New Roman" w:eastAsia="Calibri" w:hAnsi="Times New Roman" w:cs="Times New Roman"/>
                <w:sz w:val="20"/>
                <w:szCs w:val="20"/>
              </w:rPr>
              <w:t> При условии уменьшения поз.5,6,7 для крепления 2м кабеля</w:t>
            </w:r>
          </w:p>
        </w:tc>
      </w:tr>
    </w:tbl>
    <w:p w:rsidR="00DE3EFA" w:rsidRPr="00DE3EFA" w:rsidRDefault="00DE3EFA" w:rsidP="00DE3EFA">
      <w:pPr>
        <w:spacing w:after="200" w:line="276" w:lineRule="auto"/>
        <w:ind w:left="644"/>
        <w:contextualSpacing/>
        <w:jc w:val="both"/>
        <w:rPr>
          <w:rFonts w:ascii="Times New Roman" w:eastAsia="Calibri" w:hAnsi="Times New Roman" w:cs="Times New Roman"/>
        </w:rPr>
      </w:pPr>
    </w:p>
    <w:p w:rsidR="00DE3EFA" w:rsidRPr="00DE3EFA" w:rsidRDefault="00DE3EFA" w:rsidP="00DE3EFA">
      <w:pPr>
        <w:autoSpaceDE w:val="0"/>
        <w:autoSpaceDN w:val="0"/>
        <w:adjustRightInd w:val="0"/>
        <w:spacing w:after="0" w:line="276" w:lineRule="auto"/>
        <w:ind w:left="142" w:hanging="142"/>
        <w:contextualSpacing/>
        <w:jc w:val="center"/>
        <w:rPr>
          <w:rFonts w:ascii="Times New Roman" w:eastAsia="Calibri" w:hAnsi="Times New Roman" w:cs="Times New Roman"/>
          <w:b/>
          <w:color w:val="000000"/>
        </w:rPr>
      </w:pPr>
      <w:r w:rsidRPr="00DE3EFA">
        <w:rPr>
          <w:rFonts w:ascii="Times New Roman" w:eastAsia="Calibri" w:hAnsi="Times New Roman" w:cs="Times New Roman"/>
          <w:b/>
          <w:color w:val="000000"/>
        </w:rPr>
        <w:t>Спецификация Работ</w:t>
      </w:r>
    </w:p>
    <w:p w:rsidR="00DE3EFA" w:rsidRPr="00DE3EFA" w:rsidRDefault="00DE3EFA" w:rsidP="00DE3EFA">
      <w:pPr>
        <w:spacing w:after="200" w:line="276" w:lineRule="auto"/>
        <w:contextualSpacing/>
        <w:jc w:val="center"/>
        <w:rPr>
          <w:rFonts w:ascii="Times New Roman" w:eastAsia="Calibri" w:hAnsi="Times New Roman" w:cs="Times New Roman"/>
          <w:bCs/>
          <w:i/>
          <w:color w:val="FF0000"/>
        </w:rPr>
      </w:pPr>
      <w:r w:rsidRPr="00DE3EFA">
        <w:rPr>
          <w:rFonts w:ascii="Calibri" w:eastAsia="Calibri" w:hAnsi="Calibri" w:cs="Times New Roman"/>
        </w:rPr>
        <w:tab/>
      </w:r>
    </w:p>
    <w:p w:rsidR="00DE3EFA" w:rsidRPr="00DE3EFA" w:rsidRDefault="00DE3EFA" w:rsidP="00DE3EFA">
      <w:pPr>
        <w:spacing w:after="200" w:line="276" w:lineRule="auto"/>
        <w:contextualSpacing/>
        <w:rPr>
          <w:rFonts w:ascii="Times New Roman" w:eastAsia="Calibri" w:hAnsi="Times New Roman" w:cs="Times New Roman"/>
          <w:b/>
        </w:rPr>
      </w:pPr>
      <w:r w:rsidRPr="00DE3EFA">
        <w:rPr>
          <w:rFonts w:ascii="Times New Roman" w:eastAsia="Calibri" w:hAnsi="Times New Roman" w:cs="Times New Roman"/>
          <w:b/>
        </w:rPr>
        <w:t>Раздел 1. Работы по организации абонентской линии.</w:t>
      </w:r>
    </w:p>
    <w:p w:rsidR="00DE3EFA" w:rsidRPr="00DE3EFA" w:rsidRDefault="00DE3EFA" w:rsidP="00DE3EFA">
      <w:pPr>
        <w:spacing w:after="200" w:line="276" w:lineRule="auto"/>
        <w:contextualSpacing/>
        <w:rPr>
          <w:rFonts w:ascii="Times New Roman" w:eastAsia="Calibri" w:hAnsi="Times New Roman" w:cs="Times New Roman"/>
          <w:b/>
        </w:rPr>
      </w:pPr>
    </w:p>
    <w:tbl>
      <w:tblPr>
        <w:tblW w:w="10019" w:type="dxa"/>
        <w:tblLook w:val="04A0" w:firstRow="1" w:lastRow="0" w:firstColumn="1" w:lastColumn="0" w:noHBand="0" w:noVBand="1"/>
      </w:tblPr>
      <w:tblGrid>
        <w:gridCol w:w="960"/>
        <w:gridCol w:w="1120"/>
        <w:gridCol w:w="6699"/>
        <w:gridCol w:w="1240"/>
      </w:tblGrid>
      <w:tr w:rsidR="00DE3EFA" w:rsidRPr="00DE3EFA" w:rsidTr="00DE3EFA">
        <w:trPr>
          <w:trHeight w:val="244"/>
        </w:trPr>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 </w:t>
            </w:r>
          </w:p>
        </w:tc>
        <w:tc>
          <w:tcPr>
            <w:tcW w:w="1120" w:type="dxa"/>
            <w:vMerge w:val="restart"/>
            <w:tcBorders>
              <w:top w:val="single" w:sz="8" w:space="0" w:color="auto"/>
              <w:left w:val="single" w:sz="8" w:space="0" w:color="auto"/>
              <w:bottom w:val="nil"/>
              <w:right w:val="single" w:sz="8"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 п/п</w:t>
            </w:r>
          </w:p>
        </w:tc>
        <w:tc>
          <w:tcPr>
            <w:tcW w:w="6699" w:type="dxa"/>
            <w:vMerge w:val="restart"/>
            <w:tcBorders>
              <w:top w:val="single" w:sz="8" w:space="0" w:color="auto"/>
              <w:left w:val="single" w:sz="8" w:space="0" w:color="auto"/>
              <w:bottom w:val="nil"/>
              <w:right w:val="single" w:sz="8"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Наименование Работы</w:t>
            </w:r>
          </w:p>
        </w:tc>
        <w:tc>
          <w:tcPr>
            <w:tcW w:w="1240" w:type="dxa"/>
            <w:vMerge w:val="restart"/>
            <w:tcBorders>
              <w:top w:val="single" w:sz="8" w:space="0" w:color="auto"/>
              <w:left w:val="single" w:sz="8" w:space="0" w:color="auto"/>
              <w:bottom w:val="nil"/>
              <w:right w:val="single" w:sz="8"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 xml:space="preserve">Стоимость работы в баллах </w:t>
            </w:r>
          </w:p>
        </w:tc>
      </w:tr>
      <w:tr w:rsidR="00DE3EFA" w:rsidRPr="00DE3EFA" w:rsidTr="00DE3EFA">
        <w:trPr>
          <w:trHeight w:val="509"/>
        </w:trPr>
        <w:tc>
          <w:tcPr>
            <w:tcW w:w="96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12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6699"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24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r>
      <w:tr w:rsidR="00DE3EFA" w:rsidRPr="00DE3EFA" w:rsidTr="00DE3EFA">
        <w:trPr>
          <w:trHeight w:val="509"/>
        </w:trPr>
        <w:tc>
          <w:tcPr>
            <w:tcW w:w="96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12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6699"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24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r>
      <w:tr w:rsidR="00DE3EFA" w:rsidRPr="00DE3EFA" w:rsidTr="00DE3EFA">
        <w:trPr>
          <w:trHeight w:val="509"/>
        </w:trPr>
        <w:tc>
          <w:tcPr>
            <w:tcW w:w="96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12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6699"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c>
          <w:tcPr>
            <w:tcW w:w="1240" w:type="dxa"/>
            <w:vMerge/>
            <w:tcBorders>
              <w:top w:val="single" w:sz="8" w:space="0" w:color="auto"/>
              <w:left w:val="single" w:sz="8" w:space="0" w:color="auto"/>
              <w:bottom w:val="nil"/>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color w:val="000000"/>
                <w:sz w:val="20"/>
                <w:szCs w:val="20"/>
                <w:lang w:eastAsia="ru-RU"/>
              </w:rPr>
            </w:pPr>
          </w:p>
        </w:tc>
      </w:tr>
      <w:tr w:rsidR="00DE3EFA" w:rsidRPr="00DE3EFA" w:rsidTr="00DE3EFA">
        <w:trPr>
          <w:trHeight w:val="9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E3EFA" w:rsidRPr="00DE3EFA" w:rsidRDefault="00DE3EFA" w:rsidP="00DE3EFA">
            <w:pPr>
              <w:spacing w:after="0" w:line="240" w:lineRule="auto"/>
              <w:jc w:val="center"/>
              <w:rPr>
                <w:rFonts w:ascii="Calibri" w:eastAsia="Times New Roman" w:hAnsi="Calibri" w:cs="Times New Roman"/>
                <w:b/>
                <w:bCs/>
                <w:i/>
                <w:iCs/>
                <w:color w:val="000000"/>
                <w:sz w:val="24"/>
                <w:szCs w:val="24"/>
                <w:lang w:eastAsia="ru-RU"/>
              </w:rPr>
            </w:pPr>
            <w:r w:rsidRPr="00DE3EFA">
              <w:rPr>
                <w:rFonts w:ascii="Calibri" w:eastAsia="Times New Roman" w:hAnsi="Calibri" w:cs="Times New Roman"/>
                <w:b/>
                <w:bCs/>
                <w:i/>
                <w:iCs/>
                <w:color w:val="000000"/>
                <w:sz w:val="24"/>
                <w:szCs w:val="24"/>
                <w:lang w:eastAsia="ru-RU"/>
              </w:rPr>
              <w:t>В2С</w:t>
            </w:r>
          </w:p>
        </w:tc>
        <w:tc>
          <w:tcPr>
            <w:tcW w:w="9059" w:type="dxa"/>
            <w:gridSpan w:val="3"/>
            <w:tcBorders>
              <w:top w:val="single" w:sz="8" w:space="0" w:color="auto"/>
              <w:left w:val="nil"/>
              <w:bottom w:val="single" w:sz="8" w:space="0" w:color="auto"/>
              <w:right w:val="single" w:sz="4" w:space="0" w:color="auto"/>
            </w:tcBorders>
            <w:shd w:val="clear" w:color="000000" w:fill="D9D9D9"/>
            <w:vAlign w:val="center"/>
            <w:hideMark/>
          </w:tcPr>
          <w:p w:rsidR="00DE3EFA" w:rsidRPr="00DE3EFA" w:rsidRDefault="00DE3EFA" w:rsidP="00DE3EFA">
            <w:pPr>
              <w:spacing w:after="0" w:line="240" w:lineRule="auto"/>
              <w:jc w:val="center"/>
              <w:rPr>
                <w:rFonts w:ascii="Calibri" w:eastAsia="Times New Roman" w:hAnsi="Calibri" w:cs="Times New Roman"/>
                <w:b/>
                <w:bCs/>
                <w:i/>
                <w:iCs/>
                <w:color w:val="000000"/>
                <w:sz w:val="20"/>
                <w:szCs w:val="20"/>
                <w:lang w:eastAsia="ru-RU"/>
              </w:rPr>
            </w:pPr>
            <w:r w:rsidRPr="00DE3EFA">
              <w:rPr>
                <w:rFonts w:ascii="Calibri" w:eastAsia="Times New Roman" w:hAnsi="Calibri" w:cs="Times New Roman"/>
                <w:b/>
                <w:bCs/>
                <w:i/>
                <w:iCs/>
                <w:color w:val="000000"/>
                <w:sz w:val="20"/>
                <w:szCs w:val="20"/>
                <w:lang w:eastAsia="ru-RU"/>
              </w:rPr>
              <w:t xml:space="preserve">Организация линии, </w:t>
            </w:r>
            <w:proofErr w:type="spellStart"/>
            <w:r w:rsidRPr="00DE3EFA">
              <w:rPr>
                <w:rFonts w:ascii="Calibri" w:eastAsia="Times New Roman" w:hAnsi="Calibri" w:cs="Times New Roman"/>
                <w:b/>
                <w:bCs/>
                <w:i/>
                <w:iCs/>
                <w:color w:val="000000"/>
                <w:sz w:val="20"/>
                <w:szCs w:val="20"/>
                <w:lang w:eastAsia="ru-RU"/>
              </w:rPr>
              <w:t>xDSL</w:t>
            </w:r>
            <w:proofErr w:type="spellEnd"/>
            <w:r w:rsidRPr="00DE3EFA">
              <w:rPr>
                <w:rFonts w:ascii="Calibri" w:eastAsia="Times New Roman" w:hAnsi="Calibri" w:cs="Times New Roman"/>
                <w:b/>
                <w:bCs/>
                <w:i/>
                <w:iCs/>
                <w:color w:val="000000"/>
                <w:sz w:val="20"/>
                <w:szCs w:val="20"/>
                <w:lang w:eastAsia="ru-RU"/>
              </w:rPr>
              <w:t>/ОТА, B2C</w:t>
            </w:r>
          </w:p>
        </w:tc>
      </w:tr>
      <w:tr w:rsidR="00DE3EFA" w:rsidRPr="00DE3EFA" w:rsidTr="00DE3EFA">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w:t>
            </w:r>
          </w:p>
        </w:tc>
        <w:tc>
          <w:tcPr>
            <w:tcW w:w="6699"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E3EFA" w:rsidRPr="00DE3EFA" w:rsidRDefault="00DE3EFA" w:rsidP="00DE3EFA">
            <w:pPr>
              <w:spacing w:after="0" w:line="240" w:lineRule="auto"/>
              <w:rPr>
                <w:rFonts w:ascii="Calibri" w:eastAsia="Times New Roman" w:hAnsi="Calibri" w:cs="Times New Roman"/>
                <w:color w:val="000000"/>
                <w:lang w:eastAsia="ru-RU"/>
              </w:rPr>
            </w:pPr>
          </w:p>
        </w:tc>
      </w:tr>
      <w:tr w:rsidR="00DE3EFA" w:rsidRPr="00DE3EFA" w:rsidTr="00DE3EFA">
        <w:trPr>
          <w:trHeight w:val="510"/>
        </w:trPr>
        <w:tc>
          <w:tcPr>
            <w:tcW w:w="960" w:type="dxa"/>
            <w:vMerge/>
            <w:tcBorders>
              <w:top w:val="single" w:sz="8" w:space="0" w:color="auto"/>
              <w:left w:val="single" w:sz="8" w:space="0" w:color="auto"/>
              <w:bottom w:val="single" w:sz="8" w:space="0" w:color="000000"/>
              <w:right w:val="single" w:sz="8" w:space="0" w:color="auto"/>
            </w:tcBorders>
            <w:vAlign w:val="center"/>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1.1.</w:t>
            </w:r>
          </w:p>
        </w:tc>
        <w:tc>
          <w:tcPr>
            <w:tcW w:w="6699"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здании, </w:t>
            </w:r>
            <w:proofErr w:type="spellStart"/>
            <w:r w:rsidRPr="00DE3EFA">
              <w:rPr>
                <w:rFonts w:ascii="Times New Roman" w:eastAsia="Times New Roman" w:hAnsi="Times New Roman" w:cs="Times New Roman"/>
                <w:color w:val="000000"/>
                <w:sz w:val="20"/>
                <w:szCs w:val="20"/>
                <w:lang w:val="en-US" w:eastAsia="ru-RU"/>
              </w:rPr>
              <w:t>xDSL</w:t>
            </w:r>
            <w:proofErr w:type="spellEnd"/>
            <w:r w:rsidRPr="00DE3EFA">
              <w:rPr>
                <w:rFonts w:ascii="Times New Roman" w:eastAsia="Times New Roman" w:hAnsi="Times New Roman" w:cs="Times New Roman"/>
                <w:color w:val="000000"/>
                <w:sz w:val="20"/>
                <w:szCs w:val="20"/>
                <w:lang w:eastAsia="ru-RU"/>
              </w:rPr>
              <w:t xml:space="preserve">/ОТА,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nil"/>
              <w:left w:val="single" w:sz="4" w:space="0" w:color="auto"/>
              <w:bottom w:val="single" w:sz="4" w:space="0" w:color="auto"/>
              <w:right w:val="single" w:sz="4" w:space="0" w:color="auto"/>
            </w:tcBorders>
            <w:shd w:val="clear" w:color="auto" w:fill="auto"/>
            <w:noWrap/>
            <w:vAlign w:val="bottom"/>
          </w:tcPr>
          <w:p w:rsidR="00DE3EFA" w:rsidRPr="00DE3EFA" w:rsidRDefault="00DE3EFA" w:rsidP="00DE3EFA">
            <w:pPr>
              <w:spacing w:after="0" w:line="240" w:lineRule="auto"/>
              <w:jc w:val="center"/>
              <w:rPr>
                <w:rFonts w:ascii="Calibri" w:eastAsia="Times New Roman" w:hAnsi="Calibri" w:cs="Times New Roman"/>
                <w:color w:val="000000"/>
                <w:lang w:eastAsia="ru-RU"/>
              </w:rPr>
            </w:pPr>
            <w:r w:rsidRPr="00DE3EFA">
              <w:rPr>
                <w:rFonts w:ascii="Calibri" w:eastAsia="Times New Roman" w:hAnsi="Calibri" w:cs="Times New Roman"/>
                <w:color w:val="000000"/>
                <w:sz w:val="20"/>
                <w:szCs w:val="20"/>
                <w:lang w:eastAsia="ru-RU"/>
              </w:rPr>
              <w:t>2</w:t>
            </w: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1.2.</w:t>
            </w:r>
          </w:p>
        </w:tc>
        <w:tc>
          <w:tcPr>
            <w:tcW w:w="6699" w:type="dxa"/>
            <w:tcBorders>
              <w:top w:val="nil"/>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 xml:space="preserve">Организация линии в здание, ВЛС, </w:t>
            </w:r>
            <w:proofErr w:type="spellStart"/>
            <w:r w:rsidRPr="00DE3EFA">
              <w:rPr>
                <w:rFonts w:ascii="Calibri" w:eastAsia="Times New Roman" w:hAnsi="Calibri" w:cs="Times New Roman"/>
                <w:color w:val="000000"/>
                <w:sz w:val="20"/>
                <w:szCs w:val="20"/>
                <w:lang w:eastAsia="ru-RU"/>
              </w:rPr>
              <w:t>xDSL</w:t>
            </w:r>
            <w:proofErr w:type="spellEnd"/>
            <w:r w:rsidRPr="00DE3EFA">
              <w:rPr>
                <w:rFonts w:ascii="Calibri" w:eastAsia="Times New Roman" w:hAnsi="Calibri" w:cs="Times New Roman"/>
                <w:color w:val="000000"/>
                <w:sz w:val="20"/>
                <w:szCs w:val="20"/>
                <w:lang w:eastAsia="ru-RU"/>
              </w:rPr>
              <w:t>/ОТА, B2C</w:t>
            </w:r>
          </w:p>
        </w:tc>
        <w:tc>
          <w:tcPr>
            <w:tcW w:w="124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11</w:t>
            </w:r>
          </w:p>
        </w:tc>
      </w:tr>
      <w:tr w:rsidR="00DE3EFA" w:rsidRPr="00DE3EFA" w:rsidTr="00DE3EFA">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1.3.</w:t>
            </w:r>
          </w:p>
        </w:tc>
        <w:tc>
          <w:tcPr>
            <w:tcW w:w="6699"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 xml:space="preserve">Организация линии в многоквартирном доме, </w:t>
            </w:r>
            <w:proofErr w:type="spellStart"/>
            <w:r w:rsidRPr="00DE3EFA">
              <w:rPr>
                <w:rFonts w:ascii="Calibri" w:eastAsia="Times New Roman" w:hAnsi="Calibri" w:cs="Times New Roman"/>
                <w:color w:val="000000"/>
                <w:sz w:val="20"/>
                <w:szCs w:val="20"/>
                <w:lang w:eastAsia="ru-RU"/>
              </w:rPr>
              <w:t>xDSL</w:t>
            </w:r>
            <w:proofErr w:type="spellEnd"/>
            <w:r w:rsidRPr="00DE3EFA">
              <w:rPr>
                <w:rFonts w:ascii="Calibri" w:eastAsia="Times New Roman" w:hAnsi="Calibri" w:cs="Times New Roman"/>
                <w:color w:val="000000"/>
                <w:sz w:val="20"/>
                <w:szCs w:val="20"/>
                <w:lang w:eastAsia="ru-RU"/>
              </w:rPr>
              <w:t>/ОТА,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2</w:t>
            </w:r>
          </w:p>
        </w:tc>
      </w:tr>
      <w:tr w:rsidR="00DE3EFA" w:rsidRPr="00DE3EFA" w:rsidTr="00DE3EFA">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9059" w:type="dxa"/>
            <w:gridSpan w:val="3"/>
            <w:tcBorders>
              <w:top w:val="single" w:sz="8" w:space="0" w:color="auto"/>
              <w:left w:val="nil"/>
              <w:bottom w:val="single" w:sz="8" w:space="0" w:color="auto"/>
              <w:right w:val="single" w:sz="4" w:space="0" w:color="auto"/>
            </w:tcBorders>
            <w:shd w:val="clear" w:color="000000" w:fill="D9D9D9"/>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Организация линии, PON, B2C</w:t>
            </w: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2</w:t>
            </w:r>
          </w:p>
        </w:tc>
        <w:tc>
          <w:tcPr>
            <w:tcW w:w="6699"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b/>
                <w:bCs/>
                <w:color w:val="000000"/>
                <w:sz w:val="20"/>
                <w:szCs w:val="20"/>
                <w:lang w:eastAsia="ru-RU"/>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2.1.</w:t>
            </w:r>
          </w:p>
        </w:tc>
        <w:tc>
          <w:tcPr>
            <w:tcW w:w="6699"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здании, </w:t>
            </w:r>
            <w:r w:rsidRPr="00DE3EFA">
              <w:rPr>
                <w:rFonts w:ascii="Times New Roman" w:eastAsia="Times New Roman" w:hAnsi="Times New Roman" w:cs="Times New Roman"/>
                <w:color w:val="000000"/>
                <w:sz w:val="20"/>
                <w:szCs w:val="20"/>
                <w:lang w:val="en-US" w:eastAsia="ru-RU"/>
              </w:rPr>
              <w:t>PON</w:t>
            </w:r>
            <w:r w:rsidRPr="00DE3EFA">
              <w:rPr>
                <w:rFonts w:ascii="Times New Roman" w:eastAsia="Times New Roman" w:hAnsi="Times New Roman" w:cs="Times New Roman"/>
                <w:color w:val="000000"/>
                <w:sz w:val="20"/>
                <w:szCs w:val="20"/>
                <w:lang w:eastAsia="ru-RU"/>
              </w:rPr>
              <w:t xml:space="preserve">,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nil"/>
              <w:left w:val="single" w:sz="4" w:space="0" w:color="auto"/>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18"/>
                <w:szCs w:val="18"/>
              </w:rPr>
              <w:t>6,36</w:t>
            </w:r>
          </w:p>
        </w:tc>
      </w:tr>
      <w:tr w:rsidR="00DE3EFA" w:rsidRPr="00DE3EFA" w:rsidTr="00DE3EFA">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2.2.</w:t>
            </w:r>
          </w:p>
        </w:tc>
        <w:tc>
          <w:tcPr>
            <w:tcW w:w="6699" w:type="dxa"/>
            <w:tcBorders>
              <w:top w:val="nil"/>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здании (частный сектор), ВЛС/Грунт, </w:t>
            </w:r>
            <w:r w:rsidRPr="00DE3EFA">
              <w:rPr>
                <w:rFonts w:ascii="Times New Roman" w:eastAsia="Times New Roman" w:hAnsi="Times New Roman" w:cs="Times New Roman"/>
                <w:color w:val="000000"/>
                <w:sz w:val="20"/>
                <w:szCs w:val="20"/>
                <w:lang w:val="en-US" w:eastAsia="ru-RU"/>
              </w:rPr>
              <w:t>PON</w:t>
            </w:r>
            <w:r w:rsidRPr="00DE3EFA">
              <w:rPr>
                <w:rFonts w:ascii="Times New Roman" w:eastAsia="Times New Roman" w:hAnsi="Times New Roman" w:cs="Times New Roman"/>
                <w:color w:val="000000"/>
                <w:sz w:val="20"/>
                <w:szCs w:val="20"/>
                <w:lang w:eastAsia="ru-RU"/>
              </w:rPr>
              <w:t xml:space="preserve">,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val="en-US" w:eastAsia="ru-RU"/>
              </w:rPr>
            </w:pPr>
            <w:r w:rsidRPr="00DE3EFA">
              <w:rPr>
                <w:rFonts w:ascii="Times New Roman" w:eastAsia="Times New Roman" w:hAnsi="Times New Roman" w:cs="Times New Roman"/>
                <w:color w:val="000000"/>
                <w:sz w:val="18"/>
                <w:szCs w:val="18"/>
              </w:rPr>
              <w:t>36,96</w:t>
            </w:r>
          </w:p>
        </w:tc>
      </w:tr>
      <w:tr w:rsidR="00DE3EFA" w:rsidRPr="00DE3EFA" w:rsidTr="00DE3EFA">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2.3.</w:t>
            </w:r>
          </w:p>
        </w:tc>
        <w:tc>
          <w:tcPr>
            <w:tcW w:w="6699"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многоквартирном доме, </w:t>
            </w:r>
            <w:r w:rsidRPr="00DE3EFA">
              <w:rPr>
                <w:rFonts w:ascii="Times New Roman" w:eastAsia="Times New Roman" w:hAnsi="Times New Roman" w:cs="Times New Roman"/>
                <w:color w:val="000000"/>
                <w:sz w:val="20"/>
                <w:szCs w:val="20"/>
                <w:lang w:val="en-US" w:eastAsia="ru-RU"/>
              </w:rPr>
              <w:t>PON</w:t>
            </w:r>
            <w:r w:rsidRPr="00DE3EFA">
              <w:rPr>
                <w:rFonts w:ascii="Times New Roman" w:eastAsia="Times New Roman" w:hAnsi="Times New Roman" w:cs="Times New Roman"/>
                <w:color w:val="000000"/>
                <w:sz w:val="20"/>
                <w:szCs w:val="20"/>
                <w:lang w:eastAsia="ru-RU"/>
              </w:rPr>
              <w:t xml:space="preserve">,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val="en-US" w:eastAsia="ru-RU"/>
              </w:rPr>
            </w:pPr>
            <w:r w:rsidRPr="00DE3EFA">
              <w:rPr>
                <w:rFonts w:ascii="Times New Roman" w:eastAsia="Times New Roman" w:hAnsi="Times New Roman" w:cs="Times New Roman"/>
                <w:color w:val="000000"/>
                <w:sz w:val="18"/>
                <w:szCs w:val="18"/>
              </w:rPr>
              <w:t>6,36</w:t>
            </w: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9059" w:type="dxa"/>
            <w:gridSpan w:val="3"/>
            <w:tcBorders>
              <w:top w:val="single" w:sz="8" w:space="0" w:color="auto"/>
              <w:left w:val="nil"/>
              <w:bottom w:val="single" w:sz="8" w:space="0" w:color="auto"/>
              <w:right w:val="single" w:sz="4" w:space="0" w:color="auto"/>
            </w:tcBorders>
            <w:shd w:val="clear" w:color="000000" w:fill="D9D9D9"/>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 xml:space="preserve">Организация линии </w:t>
            </w:r>
            <w:proofErr w:type="spellStart"/>
            <w:r w:rsidRPr="00DE3EFA">
              <w:rPr>
                <w:rFonts w:ascii="Calibri" w:eastAsia="Times New Roman" w:hAnsi="Calibri" w:cs="Times New Roman"/>
                <w:b/>
                <w:bCs/>
                <w:color w:val="000000"/>
                <w:sz w:val="20"/>
                <w:szCs w:val="20"/>
                <w:lang w:eastAsia="ru-RU"/>
              </w:rPr>
              <w:t>FTTb</w:t>
            </w:r>
            <w:proofErr w:type="spellEnd"/>
            <w:r w:rsidRPr="00DE3EFA">
              <w:rPr>
                <w:rFonts w:ascii="Calibri" w:eastAsia="Times New Roman" w:hAnsi="Calibri" w:cs="Times New Roman"/>
                <w:b/>
                <w:bCs/>
                <w:color w:val="000000"/>
                <w:sz w:val="20"/>
                <w:szCs w:val="20"/>
                <w:lang w:eastAsia="ru-RU"/>
              </w:rPr>
              <w:t>, B2C</w:t>
            </w: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3</w:t>
            </w:r>
          </w:p>
        </w:tc>
        <w:tc>
          <w:tcPr>
            <w:tcW w:w="6699"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Работы по организации линии при подключении услуги связи Заказчика</w:t>
            </w:r>
          </w:p>
        </w:tc>
        <w:tc>
          <w:tcPr>
            <w:tcW w:w="1240" w:type="dxa"/>
            <w:tcBorders>
              <w:top w:val="nil"/>
              <w:left w:val="nil"/>
              <w:bottom w:val="single" w:sz="4" w:space="0" w:color="auto"/>
              <w:right w:val="single" w:sz="4" w:space="0" w:color="auto"/>
            </w:tcBorders>
            <w:shd w:val="clear" w:color="auto" w:fill="auto"/>
            <w:noWrap/>
            <w:vAlign w:val="bottom"/>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3.1</w:t>
            </w:r>
          </w:p>
        </w:tc>
        <w:tc>
          <w:tcPr>
            <w:tcW w:w="6699" w:type="dxa"/>
            <w:tcBorders>
              <w:top w:val="nil"/>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здании, </w:t>
            </w:r>
            <w:proofErr w:type="spellStart"/>
            <w:r w:rsidRPr="00DE3EFA">
              <w:rPr>
                <w:rFonts w:ascii="Times New Roman" w:eastAsia="Times New Roman" w:hAnsi="Times New Roman" w:cs="Times New Roman"/>
                <w:color w:val="000000"/>
                <w:sz w:val="20"/>
                <w:szCs w:val="20"/>
                <w:lang w:val="en-US" w:eastAsia="ru-RU"/>
              </w:rPr>
              <w:t>FTTb</w:t>
            </w:r>
            <w:proofErr w:type="spellEnd"/>
            <w:r w:rsidRPr="00DE3EFA">
              <w:rPr>
                <w:rFonts w:ascii="Times New Roman" w:eastAsia="Times New Roman" w:hAnsi="Times New Roman" w:cs="Times New Roman"/>
                <w:color w:val="000000"/>
                <w:sz w:val="20"/>
                <w:szCs w:val="20"/>
                <w:lang w:eastAsia="ru-RU"/>
              </w:rPr>
              <w:t xml:space="preserve">,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nil"/>
              <w:left w:val="nil"/>
              <w:bottom w:val="single" w:sz="4" w:space="0" w:color="auto"/>
              <w:right w:val="single" w:sz="4" w:space="0" w:color="auto"/>
            </w:tcBorders>
            <w:shd w:val="clear" w:color="auto" w:fill="auto"/>
            <w:noWrap/>
            <w:vAlign w:val="bottom"/>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3,6</w:t>
            </w:r>
          </w:p>
        </w:tc>
      </w:tr>
      <w:tr w:rsidR="00DE3EFA" w:rsidRPr="00DE3EFA" w:rsidTr="00DE3EFA">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3.2.</w:t>
            </w:r>
          </w:p>
        </w:tc>
        <w:tc>
          <w:tcPr>
            <w:tcW w:w="6699" w:type="dxa"/>
            <w:tcBorders>
              <w:top w:val="nil"/>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 xml:space="preserve">Организация линии в здании (частный сектор), ВЛС, </w:t>
            </w:r>
            <w:proofErr w:type="spellStart"/>
            <w:r w:rsidRPr="00DE3EFA">
              <w:rPr>
                <w:rFonts w:ascii="Times New Roman" w:eastAsia="Times New Roman" w:hAnsi="Times New Roman" w:cs="Times New Roman"/>
                <w:color w:val="000000"/>
                <w:sz w:val="20"/>
                <w:szCs w:val="20"/>
                <w:lang w:val="en-US" w:eastAsia="ru-RU"/>
              </w:rPr>
              <w:t>FTTb</w:t>
            </w:r>
            <w:proofErr w:type="spellEnd"/>
            <w:r w:rsidRPr="00DE3EFA">
              <w:rPr>
                <w:rFonts w:ascii="Times New Roman" w:eastAsia="Times New Roman" w:hAnsi="Times New Roman" w:cs="Times New Roman"/>
                <w:color w:val="000000"/>
                <w:sz w:val="20"/>
                <w:szCs w:val="20"/>
                <w:lang w:eastAsia="ru-RU"/>
              </w:rPr>
              <w:t xml:space="preserve">, </w:t>
            </w:r>
            <w:r w:rsidRPr="00DE3EFA">
              <w:rPr>
                <w:rFonts w:ascii="Times New Roman" w:eastAsia="Times New Roman" w:hAnsi="Times New Roman" w:cs="Times New Roman"/>
                <w:color w:val="000000"/>
                <w:sz w:val="20"/>
                <w:szCs w:val="20"/>
                <w:lang w:val="en-US" w:eastAsia="ru-RU"/>
              </w:rPr>
              <w:t>B</w:t>
            </w:r>
            <w:r w:rsidRPr="00DE3EFA">
              <w:rPr>
                <w:rFonts w:ascii="Times New Roman" w:eastAsia="Times New Roman" w:hAnsi="Times New Roman" w:cs="Times New Roman"/>
                <w:color w:val="000000"/>
                <w:sz w:val="20"/>
                <w:szCs w:val="20"/>
                <w:lang w:eastAsia="ru-RU"/>
              </w:rPr>
              <w:t>2</w:t>
            </w:r>
            <w:r w:rsidRPr="00DE3EFA">
              <w:rPr>
                <w:rFonts w:ascii="Times New Roman" w:eastAsia="Times New Roman" w:hAnsi="Times New Roman" w:cs="Times New Roman"/>
                <w:color w:val="000000"/>
                <w:sz w:val="20"/>
                <w:szCs w:val="20"/>
                <w:lang w:val="en-US" w:eastAsia="ru-RU"/>
              </w:rPr>
              <w:t>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11</w:t>
            </w:r>
          </w:p>
        </w:tc>
      </w:tr>
      <w:tr w:rsidR="00DE3EFA" w:rsidRPr="00DE3EFA" w:rsidTr="00DE3EFA">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3.3.</w:t>
            </w:r>
          </w:p>
        </w:tc>
        <w:tc>
          <w:tcPr>
            <w:tcW w:w="6699" w:type="dxa"/>
            <w:tcBorders>
              <w:top w:val="single" w:sz="4" w:space="0" w:color="auto"/>
              <w:left w:val="nil"/>
              <w:bottom w:val="nil"/>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 xml:space="preserve">Организация линии в многоквартирном доме, </w:t>
            </w:r>
            <w:proofErr w:type="spellStart"/>
            <w:r w:rsidRPr="00DE3EFA">
              <w:rPr>
                <w:rFonts w:ascii="Calibri" w:eastAsia="Times New Roman" w:hAnsi="Calibri" w:cs="Times New Roman"/>
                <w:color w:val="000000"/>
                <w:sz w:val="20"/>
                <w:szCs w:val="20"/>
                <w:lang w:eastAsia="ru-RU"/>
              </w:rPr>
              <w:t>FTTb</w:t>
            </w:r>
            <w:proofErr w:type="spellEnd"/>
            <w:r w:rsidRPr="00DE3EFA">
              <w:rPr>
                <w:rFonts w:ascii="Calibri" w:eastAsia="Times New Roman" w:hAnsi="Calibri" w:cs="Times New Roman"/>
                <w:color w:val="000000"/>
                <w:sz w:val="20"/>
                <w:szCs w:val="20"/>
                <w:lang w:eastAsia="ru-RU"/>
              </w:rPr>
              <w:t>,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4</w:t>
            </w:r>
          </w:p>
        </w:tc>
      </w:tr>
      <w:tr w:rsidR="00DE3EFA" w:rsidRPr="00DE3EFA" w:rsidTr="00DE3EFA">
        <w:trPr>
          <w:trHeight w:val="9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9059" w:type="dxa"/>
            <w:gridSpan w:val="3"/>
            <w:tcBorders>
              <w:top w:val="single" w:sz="8" w:space="0" w:color="auto"/>
              <w:left w:val="nil"/>
              <w:bottom w:val="single" w:sz="8" w:space="0" w:color="auto"/>
              <w:right w:val="single" w:sz="4" w:space="0" w:color="auto"/>
            </w:tcBorders>
            <w:shd w:val="clear" w:color="000000" w:fill="D9D9D9"/>
            <w:vAlign w:val="center"/>
            <w:hideMark/>
          </w:tcPr>
          <w:p w:rsidR="00DE3EFA" w:rsidRPr="00DE3EFA" w:rsidRDefault="00DE3EFA" w:rsidP="00DE3EFA">
            <w:pPr>
              <w:spacing w:after="0" w:line="240" w:lineRule="auto"/>
              <w:jc w:val="center"/>
              <w:rPr>
                <w:rFonts w:ascii="Calibri" w:eastAsia="Times New Roman" w:hAnsi="Calibri" w:cs="Times New Roman"/>
                <w:b/>
                <w:bCs/>
                <w:color w:val="000000"/>
                <w:sz w:val="20"/>
                <w:szCs w:val="20"/>
                <w:lang w:eastAsia="ru-RU"/>
              </w:rPr>
            </w:pPr>
            <w:r w:rsidRPr="00DE3EFA">
              <w:rPr>
                <w:rFonts w:ascii="Calibri" w:eastAsia="Times New Roman" w:hAnsi="Calibri" w:cs="Times New Roman"/>
                <w:b/>
                <w:bCs/>
                <w:color w:val="000000"/>
                <w:sz w:val="20"/>
                <w:szCs w:val="20"/>
                <w:lang w:eastAsia="ru-RU"/>
              </w:rPr>
              <w:t>Организация линии КТВ, B2C</w:t>
            </w:r>
          </w:p>
        </w:tc>
      </w:tr>
      <w:tr w:rsidR="00DE3EFA" w:rsidRPr="00DE3EFA" w:rsidTr="00DE3EFA">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4</w:t>
            </w:r>
          </w:p>
        </w:tc>
        <w:tc>
          <w:tcPr>
            <w:tcW w:w="6699"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 </w:t>
            </w:r>
          </w:p>
        </w:tc>
      </w:tr>
      <w:tr w:rsidR="00DE3EFA" w:rsidRPr="00DE3EFA" w:rsidTr="00DE3EFA">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DE3EFA" w:rsidRPr="00DE3EFA" w:rsidRDefault="00DE3EFA" w:rsidP="00DE3EFA">
            <w:pPr>
              <w:spacing w:after="0" w:line="240" w:lineRule="auto"/>
              <w:rPr>
                <w:rFonts w:ascii="Calibri" w:eastAsia="Times New Roman" w:hAnsi="Calibri" w:cs="Times New Roman"/>
                <w:b/>
                <w:bCs/>
                <w:i/>
                <w:iCs/>
                <w:color w:val="000000"/>
                <w:sz w:val="24"/>
                <w:szCs w:val="24"/>
                <w:lang w:eastAsia="ru-RU"/>
              </w:rPr>
            </w:pPr>
          </w:p>
        </w:tc>
        <w:tc>
          <w:tcPr>
            <w:tcW w:w="1120" w:type="dxa"/>
            <w:tcBorders>
              <w:top w:val="nil"/>
              <w:left w:val="nil"/>
              <w:bottom w:val="single" w:sz="8"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4.1.</w:t>
            </w:r>
          </w:p>
        </w:tc>
        <w:tc>
          <w:tcPr>
            <w:tcW w:w="6699" w:type="dxa"/>
            <w:tcBorders>
              <w:top w:val="single" w:sz="4" w:space="0" w:color="auto"/>
              <w:left w:val="nil"/>
              <w:bottom w:val="single" w:sz="8"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Calibri" w:eastAsia="Times New Roman" w:hAnsi="Calibri" w:cs="Times New Roman"/>
                <w:color w:val="000000"/>
                <w:sz w:val="20"/>
                <w:szCs w:val="20"/>
                <w:lang w:eastAsia="ru-RU"/>
              </w:rPr>
            </w:pPr>
            <w:r w:rsidRPr="00DE3EFA">
              <w:rPr>
                <w:rFonts w:ascii="Calibri" w:eastAsia="Times New Roman" w:hAnsi="Calibri" w:cs="Times New Roman"/>
                <w:color w:val="000000"/>
                <w:sz w:val="20"/>
                <w:szCs w:val="20"/>
                <w:lang w:eastAsia="ru-RU"/>
              </w:rPr>
              <w:t>Организация линии в многоквартирном доме, КТВ, B2C</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Calibri" w:eastAsia="Times New Roman" w:hAnsi="Calibri" w:cs="Times New Roman"/>
                <w:color w:val="000000"/>
                <w:sz w:val="20"/>
                <w:szCs w:val="20"/>
                <w:lang w:val="en-US" w:eastAsia="ru-RU"/>
              </w:rPr>
            </w:pPr>
            <w:r w:rsidRPr="00DE3EFA">
              <w:rPr>
                <w:rFonts w:ascii="Calibri" w:eastAsia="Times New Roman" w:hAnsi="Calibri" w:cs="Times New Roman"/>
                <w:color w:val="000000"/>
                <w:sz w:val="20"/>
                <w:szCs w:val="20"/>
                <w:lang w:val="en-US" w:eastAsia="ru-RU"/>
              </w:rPr>
              <w:t>3.6</w:t>
            </w:r>
          </w:p>
        </w:tc>
      </w:tr>
    </w:tbl>
    <w:p w:rsidR="00DE3EFA" w:rsidRPr="00DE3EFA" w:rsidRDefault="00DE3EFA" w:rsidP="00DE3EFA">
      <w:pPr>
        <w:spacing w:after="200" w:line="276" w:lineRule="auto"/>
        <w:contextualSpacing/>
        <w:rPr>
          <w:rFonts w:ascii="Times New Roman" w:eastAsia="Calibri" w:hAnsi="Times New Roman" w:cs="Times New Roman"/>
          <w:b/>
        </w:rPr>
      </w:pPr>
    </w:p>
    <w:p w:rsidR="00DE3EFA" w:rsidRPr="00DE3EFA" w:rsidRDefault="00DE3EFA" w:rsidP="00DE3EFA">
      <w:pPr>
        <w:spacing w:after="200" w:line="276" w:lineRule="auto"/>
        <w:contextualSpacing/>
        <w:rPr>
          <w:rFonts w:ascii="Times New Roman" w:eastAsia="Calibri" w:hAnsi="Times New Roman" w:cs="Times New Roman"/>
          <w:b/>
        </w:rPr>
      </w:pPr>
      <w:r w:rsidRPr="00DE3EFA">
        <w:rPr>
          <w:rFonts w:ascii="Times New Roman" w:eastAsia="Calibri" w:hAnsi="Times New Roman" w:cs="Times New Roman"/>
          <w:b/>
        </w:rPr>
        <w:t>Раздел 2. Работы по подключению/снятию услуг.</w:t>
      </w:r>
    </w:p>
    <w:tbl>
      <w:tblPr>
        <w:tblW w:w="10319" w:type="dxa"/>
        <w:tblInd w:w="93" w:type="dxa"/>
        <w:tblLook w:val="04A0" w:firstRow="1" w:lastRow="0" w:firstColumn="1" w:lastColumn="0" w:noHBand="0" w:noVBand="1"/>
      </w:tblPr>
      <w:tblGrid>
        <w:gridCol w:w="877"/>
        <w:gridCol w:w="946"/>
        <w:gridCol w:w="7293"/>
        <w:gridCol w:w="1203"/>
      </w:tblGrid>
      <w:tr w:rsidR="00DE3EFA" w:rsidRPr="00DE3EFA" w:rsidTr="00EF331B">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 </w:t>
            </w:r>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 п/п</w:t>
            </w:r>
          </w:p>
        </w:tc>
        <w:tc>
          <w:tcPr>
            <w:tcW w:w="72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Наименование Работы</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Стоимость работы в баллах</w:t>
            </w:r>
          </w:p>
        </w:tc>
      </w:tr>
      <w:tr w:rsidR="00DE3EFA" w:rsidRPr="00DE3EFA" w:rsidTr="00EF331B">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729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r>
      <w:tr w:rsidR="00DE3EFA" w:rsidRPr="00DE3EFA" w:rsidTr="00EF331B">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729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r>
      <w:tr w:rsidR="00DE3EFA" w:rsidRPr="00DE3EFA" w:rsidTr="00EF331B">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729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p>
        </w:tc>
      </w:tr>
      <w:tr w:rsidR="00DE3EFA" w:rsidRPr="00DE3EFA" w:rsidTr="00EF331B">
        <w:trPr>
          <w:trHeight w:val="300"/>
        </w:trPr>
        <w:tc>
          <w:tcPr>
            <w:tcW w:w="877"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DE3EFA" w:rsidRPr="00DE3EFA" w:rsidRDefault="00DE3EFA" w:rsidP="00DE3EFA">
            <w:pPr>
              <w:spacing w:after="0" w:line="240" w:lineRule="auto"/>
              <w:jc w:val="center"/>
              <w:rPr>
                <w:rFonts w:ascii="Times New Roman" w:eastAsia="Times New Roman" w:hAnsi="Times New Roman" w:cs="Times New Roman"/>
                <w:b/>
                <w:bCs/>
                <w:i/>
                <w:iCs/>
                <w:color w:val="000000"/>
                <w:sz w:val="24"/>
                <w:szCs w:val="24"/>
                <w:lang w:eastAsia="ru-RU"/>
              </w:rPr>
            </w:pPr>
            <w:r w:rsidRPr="00DE3EFA">
              <w:rPr>
                <w:rFonts w:ascii="Times New Roman" w:eastAsia="Times New Roman" w:hAnsi="Times New Roman" w:cs="Times New Roman"/>
                <w:b/>
                <w:bCs/>
                <w:i/>
                <w:iCs/>
                <w:color w:val="000000"/>
                <w:sz w:val="24"/>
                <w:szCs w:val="24"/>
                <w:lang w:eastAsia="ru-RU"/>
              </w:rPr>
              <w:t>В2С</w:t>
            </w:r>
          </w:p>
        </w:tc>
        <w:tc>
          <w:tcPr>
            <w:tcW w:w="9442" w:type="dxa"/>
            <w:gridSpan w:val="3"/>
            <w:tcBorders>
              <w:top w:val="single" w:sz="4" w:space="0" w:color="auto"/>
              <w:left w:val="nil"/>
              <w:bottom w:val="single" w:sz="4" w:space="0" w:color="auto"/>
              <w:right w:val="single" w:sz="4" w:space="0" w:color="auto"/>
            </w:tcBorders>
            <w:shd w:val="clear" w:color="000000" w:fill="D9D9D9"/>
            <w:vAlign w:val="center"/>
            <w:hideMark/>
          </w:tcPr>
          <w:p w:rsidR="00DE3EFA" w:rsidRPr="00DE3EFA" w:rsidRDefault="00DE3EFA" w:rsidP="00DE3EFA">
            <w:pPr>
              <w:spacing w:after="0" w:line="240" w:lineRule="auto"/>
              <w:jc w:val="center"/>
              <w:rPr>
                <w:rFonts w:ascii="Times New Roman" w:eastAsia="Times New Roman" w:hAnsi="Times New Roman" w:cs="Times New Roman"/>
                <w:b/>
                <w:bCs/>
                <w:i/>
                <w:iCs/>
                <w:color w:val="000000"/>
                <w:sz w:val="20"/>
                <w:szCs w:val="20"/>
                <w:lang w:eastAsia="ru-RU"/>
              </w:rPr>
            </w:pPr>
          </w:p>
        </w:tc>
      </w:tr>
      <w:tr w:rsidR="00DE3EFA" w:rsidRPr="00DE3EFA" w:rsidTr="00EF331B">
        <w:trPr>
          <w:trHeight w:val="300"/>
        </w:trPr>
        <w:tc>
          <w:tcPr>
            <w:tcW w:w="877" w:type="dxa"/>
            <w:vMerge/>
            <w:tcBorders>
              <w:left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i/>
                <w:iCs/>
                <w:color w:val="000000"/>
                <w:sz w:val="24"/>
                <w:szCs w:val="24"/>
                <w:lang w:eastAsia="ru-RU"/>
              </w:rPr>
            </w:pPr>
          </w:p>
        </w:tc>
        <w:tc>
          <w:tcPr>
            <w:tcW w:w="946"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1</w:t>
            </w:r>
          </w:p>
        </w:tc>
        <w:tc>
          <w:tcPr>
            <w:tcW w:w="7293"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 xml:space="preserve">Работы по подключению услуги связи, </w:t>
            </w:r>
            <w:r w:rsidRPr="00DE3EFA">
              <w:rPr>
                <w:rFonts w:ascii="Times New Roman" w:eastAsia="Times New Roman" w:hAnsi="Times New Roman" w:cs="Times New Roman"/>
                <w:b/>
                <w:bCs/>
                <w:color w:val="000000"/>
                <w:sz w:val="20"/>
                <w:szCs w:val="20"/>
                <w:lang w:val="en-US" w:eastAsia="ru-RU"/>
              </w:rPr>
              <w:t>B</w:t>
            </w:r>
            <w:r w:rsidRPr="00DE3EFA">
              <w:rPr>
                <w:rFonts w:ascii="Times New Roman" w:eastAsia="Times New Roman" w:hAnsi="Times New Roman" w:cs="Times New Roman"/>
                <w:b/>
                <w:bCs/>
                <w:color w:val="000000"/>
                <w:sz w:val="20"/>
                <w:szCs w:val="20"/>
                <w:lang w:eastAsia="ru-RU"/>
              </w:rPr>
              <w:t>2</w:t>
            </w:r>
            <w:r w:rsidRPr="00DE3EFA">
              <w:rPr>
                <w:rFonts w:ascii="Times New Roman" w:eastAsia="Times New Roman" w:hAnsi="Times New Roman" w:cs="Times New Roman"/>
                <w:b/>
                <w:bCs/>
                <w:color w:val="000000"/>
                <w:sz w:val="20"/>
                <w:szCs w:val="20"/>
                <w:lang w:val="en-US" w:eastAsia="ru-RU"/>
              </w:rPr>
              <w:t>C</w:t>
            </w:r>
          </w:p>
        </w:tc>
        <w:tc>
          <w:tcPr>
            <w:tcW w:w="1203"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color w:val="000000"/>
                <w:sz w:val="20"/>
                <w:szCs w:val="20"/>
                <w:lang w:val="en-US" w:eastAsia="ru-RU"/>
              </w:rPr>
            </w:pPr>
            <w:r w:rsidRPr="00DE3EFA">
              <w:rPr>
                <w:rFonts w:ascii="Times New Roman" w:eastAsia="Times New Roman" w:hAnsi="Times New Roman" w:cs="Times New Roman"/>
                <w:color w:val="000000"/>
                <w:sz w:val="20"/>
                <w:szCs w:val="20"/>
                <w:lang w:val="en-US" w:eastAsia="ru-RU"/>
              </w:rPr>
              <w:t>3.5</w:t>
            </w:r>
          </w:p>
        </w:tc>
      </w:tr>
      <w:tr w:rsidR="00DE3EFA" w:rsidRPr="00DE3EFA" w:rsidTr="00EF331B">
        <w:trPr>
          <w:trHeight w:val="300"/>
        </w:trPr>
        <w:tc>
          <w:tcPr>
            <w:tcW w:w="877" w:type="dxa"/>
            <w:vMerge/>
            <w:tcBorders>
              <w:left w:val="single" w:sz="4" w:space="0" w:color="auto"/>
              <w:right w:val="single" w:sz="4" w:space="0" w:color="auto"/>
            </w:tcBorders>
            <w:vAlign w:val="center"/>
            <w:hideMark/>
          </w:tcPr>
          <w:p w:rsidR="00DE3EFA" w:rsidRPr="00DE3EFA" w:rsidRDefault="00DE3EFA" w:rsidP="00DE3EFA">
            <w:pPr>
              <w:spacing w:after="0" w:line="240" w:lineRule="auto"/>
              <w:rPr>
                <w:rFonts w:ascii="Times New Roman" w:eastAsia="Times New Roman" w:hAnsi="Times New Roman" w:cs="Times New Roman"/>
                <w:b/>
                <w:bCs/>
                <w:i/>
                <w:iCs/>
                <w:color w:val="000000"/>
                <w:sz w:val="24"/>
                <w:szCs w:val="24"/>
                <w:lang w:eastAsia="ru-RU"/>
              </w:rPr>
            </w:pPr>
          </w:p>
        </w:tc>
        <w:tc>
          <w:tcPr>
            <w:tcW w:w="946"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2</w:t>
            </w:r>
          </w:p>
        </w:tc>
        <w:tc>
          <w:tcPr>
            <w:tcW w:w="7293"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 xml:space="preserve">Работы по подключению дополнительной услуги связи, </w:t>
            </w:r>
            <w:r w:rsidRPr="00DE3EFA">
              <w:rPr>
                <w:rFonts w:ascii="Times New Roman" w:eastAsia="Times New Roman" w:hAnsi="Times New Roman" w:cs="Times New Roman"/>
                <w:b/>
                <w:bCs/>
                <w:color w:val="000000"/>
                <w:sz w:val="20"/>
                <w:szCs w:val="20"/>
                <w:lang w:val="en-US" w:eastAsia="ru-RU"/>
              </w:rPr>
              <w:t>B</w:t>
            </w:r>
            <w:r w:rsidRPr="00DE3EFA">
              <w:rPr>
                <w:rFonts w:ascii="Times New Roman" w:eastAsia="Times New Roman" w:hAnsi="Times New Roman" w:cs="Times New Roman"/>
                <w:b/>
                <w:bCs/>
                <w:color w:val="000000"/>
                <w:sz w:val="20"/>
                <w:szCs w:val="20"/>
                <w:lang w:eastAsia="ru-RU"/>
              </w:rPr>
              <w:t>2</w:t>
            </w:r>
            <w:r w:rsidRPr="00DE3EFA">
              <w:rPr>
                <w:rFonts w:ascii="Times New Roman" w:eastAsia="Times New Roman" w:hAnsi="Times New Roman" w:cs="Times New Roman"/>
                <w:b/>
                <w:bCs/>
                <w:color w:val="000000"/>
                <w:sz w:val="20"/>
                <w:szCs w:val="20"/>
                <w:lang w:val="en-US" w:eastAsia="ru-RU"/>
              </w:rPr>
              <w:t>C</w:t>
            </w:r>
          </w:p>
        </w:tc>
        <w:tc>
          <w:tcPr>
            <w:tcW w:w="1203" w:type="dxa"/>
            <w:tcBorders>
              <w:top w:val="nil"/>
              <w:left w:val="nil"/>
              <w:bottom w:val="single" w:sz="4" w:space="0" w:color="auto"/>
              <w:right w:val="single" w:sz="4" w:space="0" w:color="auto"/>
            </w:tcBorders>
            <w:shd w:val="clear" w:color="auto" w:fill="auto"/>
            <w:vAlign w:val="center"/>
            <w:hideMark/>
          </w:tcPr>
          <w:p w:rsidR="00DE3EFA" w:rsidRPr="00DE3EFA" w:rsidRDefault="00DE3EFA" w:rsidP="00DE3EFA">
            <w:pPr>
              <w:spacing w:after="0" w:line="240" w:lineRule="auto"/>
              <w:jc w:val="center"/>
              <w:rPr>
                <w:rFonts w:ascii="Times New Roman" w:eastAsia="Times New Roman" w:hAnsi="Times New Roman" w:cs="Times New Roman"/>
                <w:color w:val="000000"/>
                <w:sz w:val="20"/>
                <w:szCs w:val="20"/>
                <w:lang w:eastAsia="ru-RU"/>
              </w:rPr>
            </w:pPr>
            <w:r w:rsidRPr="00DE3EFA">
              <w:rPr>
                <w:rFonts w:ascii="Times New Roman" w:eastAsia="Times New Roman" w:hAnsi="Times New Roman" w:cs="Times New Roman"/>
                <w:color w:val="000000"/>
                <w:sz w:val="20"/>
                <w:szCs w:val="20"/>
                <w:lang w:eastAsia="ru-RU"/>
              </w:rPr>
              <w:t>1.2</w:t>
            </w:r>
          </w:p>
        </w:tc>
      </w:tr>
      <w:tr w:rsidR="00DE3EFA" w:rsidRPr="00DE3EFA" w:rsidTr="00EF331B">
        <w:trPr>
          <w:trHeight w:val="300"/>
        </w:trPr>
        <w:tc>
          <w:tcPr>
            <w:tcW w:w="877" w:type="dxa"/>
            <w:vMerge/>
            <w:tcBorders>
              <w:left w:val="single" w:sz="4" w:space="0" w:color="auto"/>
              <w:bottom w:val="single" w:sz="4" w:space="0" w:color="auto"/>
              <w:right w:val="single" w:sz="4" w:space="0" w:color="auto"/>
            </w:tcBorders>
            <w:vAlign w:val="center"/>
          </w:tcPr>
          <w:p w:rsidR="00DE3EFA" w:rsidRPr="00DE3EFA" w:rsidRDefault="00DE3EFA" w:rsidP="00DE3EFA">
            <w:pPr>
              <w:spacing w:after="0" w:line="240" w:lineRule="auto"/>
              <w:rPr>
                <w:rFonts w:ascii="Times New Roman" w:eastAsia="Times New Roman" w:hAnsi="Times New Roman" w:cs="Times New Roman"/>
                <w:b/>
                <w:bCs/>
                <w:i/>
                <w:iCs/>
                <w:color w:val="000000"/>
                <w:sz w:val="24"/>
                <w:szCs w:val="24"/>
                <w:lang w:eastAsia="ru-RU"/>
              </w:rPr>
            </w:pPr>
          </w:p>
        </w:tc>
        <w:tc>
          <w:tcPr>
            <w:tcW w:w="946" w:type="dxa"/>
            <w:tcBorders>
              <w:top w:val="single" w:sz="4" w:space="0" w:color="auto"/>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Times New Roman" w:eastAsia="Times New Roman" w:hAnsi="Times New Roman" w:cs="Times New Roman"/>
                <w:b/>
                <w:bCs/>
                <w:color w:val="000000"/>
                <w:sz w:val="20"/>
                <w:szCs w:val="20"/>
                <w:lang w:eastAsia="ru-RU"/>
              </w:rPr>
            </w:pPr>
            <w:r w:rsidRPr="00DE3EFA">
              <w:rPr>
                <w:rFonts w:ascii="Times New Roman" w:eastAsia="Times New Roman" w:hAnsi="Times New Roman" w:cs="Times New Roman"/>
                <w:b/>
                <w:bCs/>
                <w:color w:val="000000"/>
                <w:sz w:val="20"/>
                <w:szCs w:val="20"/>
                <w:lang w:eastAsia="ru-RU"/>
              </w:rPr>
              <w:t>3</w:t>
            </w:r>
          </w:p>
        </w:tc>
        <w:tc>
          <w:tcPr>
            <w:tcW w:w="7293" w:type="dxa"/>
            <w:tcBorders>
              <w:top w:val="single" w:sz="4" w:space="0" w:color="auto"/>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rPr>
                <w:rFonts w:ascii="Times New Roman" w:eastAsia="Times New Roman" w:hAnsi="Times New Roman" w:cs="Times New Roman"/>
                <w:b/>
                <w:bCs/>
                <w:color w:val="000000"/>
                <w:sz w:val="20"/>
                <w:szCs w:val="20"/>
                <w:lang w:eastAsia="ru-RU"/>
              </w:rPr>
            </w:pPr>
            <w:r w:rsidRPr="00DE3EFA">
              <w:rPr>
                <w:rFonts w:ascii="Times New Roman" w:eastAsia="Calibri" w:hAnsi="Times New Roman" w:cs="Times New Roman"/>
                <w:bCs/>
                <w:color w:val="000000"/>
                <w:sz w:val="20"/>
                <w:szCs w:val="20"/>
                <w:lang w:eastAsia="ru-RU"/>
              </w:rPr>
              <w:t xml:space="preserve">Работы по подключению услуги «Видеонаблюдение», </w:t>
            </w:r>
            <w:r w:rsidRPr="00DE3EFA">
              <w:rPr>
                <w:rFonts w:ascii="Times New Roman" w:eastAsia="Calibri" w:hAnsi="Times New Roman" w:cs="Times New Roman"/>
                <w:bCs/>
                <w:color w:val="000000"/>
                <w:sz w:val="20"/>
                <w:szCs w:val="20"/>
                <w:lang w:val="en-US" w:eastAsia="ru-RU"/>
              </w:rPr>
              <w:t>B</w:t>
            </w:r>
            <w:r w:rsidRPr="00DE3EFA">
              <w:rPr>
                <w:rFonts w:ascii="Times New Roman" w:eastAsia="Calibri" w:hAnsi="Times New Roman" w:cs="Times New Roman"/>
                <w:bCs/>
                <w:color w:val="000000"/>
                <w:sz w:val="20"/>
                <w:szCs w:val="20"/>
                <w:lang w:eastAsia="ru-RU"/>
              </w:rPr>
              <w:t>2С</w:t>
            </w:r>
          </w:p>
        </w:tc>
        <w:tc>
          <w:tcPr>
            <w:tcW w:w="1203" w:type="dxa"/>
            <w:tcBorders>
              <w:top w:val="single" w:sz="4" w:space="0" w:color="auto"/>
              <w:left w:val="nil"/>
              <w:bottom w:val="single" w:sz="4" w:space="0" w:color="auto"/>
              <w:right w:val="single" w:sz="4" w:space="0" w:color="auto"/>
            </w:tcBorders>
            <w:shd w:val="clear" w:color="auto" w:fill="auto"/>
            <w:vAlign w:val="center"/>
          </w:tcPr>
          <w:p w:rsidR="00DE3EFA" w:rsidRPr="00DE3EFA" w:rsidRDefault="00DE3EFA" w:rsidP="00DE3EFA">
            <w:pPr>
              <w:spacing w:after="0" w:line="240" w:lineRule="auto"/>
              <w:jc w:val="center"/>
              <w:rPr>
                <w:rFonts w:ascii="Times New Roman" w:eastAsia="Times New Roman" w:hAnsi="Times New Roman" w:cs="Times New Roman"/>
                <w:color w:val="000000"/>
                <w:sz w:val="20"/>
                <w:szCs w:val="20"/>
                <w:lang w:val="en-US" w:eastAsia="ru-RU"/>
              </w:rPr>
            </w:pPr>
            <w:r w:rsidRPr="00DE3EFA">
              <w:rPr>
                <w:rFonts w:ascii="Times New Roman" w:eastAsia="Times New Roman" w:hAnsi="Times New Roman" w:cs="Times New Roman"/>
                <w:color w:val="000000"/>
                <w:sz w:val="20"/>
                <w:szCs w:val="20"/>
                <w:lang w:eastAsia="ru-RU"/>
              </w:rPr>
              <w:t>2,0</w:t>
            </w:r>
          </w:p>
        </w:tc>
      </w:tr>
    </w:tbl>
    <w:p w:rsidR="00DE3EFA" w:rsidRPr="00DE3EFA" w:rsidRDefault="00DE3EFA" w:rsidP="00DE3EFA">
      <w:pPr>
        <w:spacing w:after="200" w:line="276" w:lineRule="auto"/>
        <w:contextualSpacing/>
        <w:rPr>
          <w:rFonts w:ascii="Times New Roman" w:eastAsia="Calibri" w:hAnsi="Times New Roman" w:cs="Times New Roman"/>
          <w:b/>
        </w:rPr>
      </w:pPr>
    </w:p>
    <w:p w:rsidR="00DE3EFA" w:rsidRPr="00DE3EFA" w:rsidRDefault="00DE3EFA" w:rsidP="00DE3EFA">
      <w:pPr>
        <w:spacing w:after="200" w:line="276" w:lineRule="auto"/>
        <w:contextualSpacing/>
        <w:rPr>
          <w:rFonts w:ascii="Times New Roman" w:eastAsia="Calibri" w:hAnsi="Times New Roman" w:cs="Times New Roman"/>
          <w:b/>
        </w:rPr>
      </w:pPr>
      <w:r w:rsidRPr="00DE3EFA">
        <w:rPr>
          <w:rFonts w:ascii="Times New Roman" w:eastAsia="Calibri" w:hAnsi="Times New Roman" w:cs="Times New Roman"/>
          <w:b/>
        </w:rPr>
        <w:t>Раздел 3. Порядок расчета стоимости работ в баллах</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Полная стоимость работы определяется как стоимость работ по организации линии (раздел 1) и работ по подключению услуги (раздел 2).</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DE3EFA" w:rsidRPr="00DE3EFA" w:rsidRDefault="00DE3EFA" w:rsidP="009637C1">
      <w:pPr>
        <w:numPr>
          <w:ilvl w:val="0"/>
          <w:numId w:val="9"/>
        </w:numPr>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В случае, если выполняется подключение услуг на существующей линии, стоимость работ по организации линии принимается равной нулю.</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 xml:space="preserve">В случае одновременного (в рамках одного выезда) подключения нескольких услуг одному клиенту одна услуга считается основной и оплачивается в соответствии с пунктом 1 раздела 2, прочие работы считаются дополнительными и оплачиваются в соответствии с пунктом </w:t>
      </w:r>
      <w:proofErr w:type="gramStart"/>
      <w:r w:rsidRPr="00DE3EFA">
        <w:rPr>
          <w:rFonts w:ascii="Times New Roman" w:eastAsia="Calibri" w:hAnsi="Times New Roman" w:cs="Times New Roman"/>
        </w:rPr>
        <w:t>2  раздела</w:t>
      </w:r>
      <w:proofErr w:type="gramEnd"/>
      <w:r w:rsidRPr="00DE3EFA">
        <w:rPr>
          <w:rFonts w:ascii="Times New Roman" w:eastAsia="Calibri" w:hAnsi="Times New Roman" w:cs="Times New Roman"/>
        </w:rPr>
        <w:t xml:space="preserve"> 2.</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Работы в соответствии с пунктом 1 и/или 2 раздела 2 включают в себя все настройки абонентского оборудования (маршрутизатор (роутер) FТТ</w:t>
      </w:r>
      <w:proofErr w:type="gramStart"/>
      <w:r w:rsidRPr="00DE3EFA">
        <w:rPr>
          <w:rFonts w:ascii="Times New Roman" w:eastAsia="Calibri" w:hAnsi="Times New Roman" w:cs="Times New Roman"/>
        </w:rPr>
        <w:t>B,  абонентский</w:t>
      </w:r>
      <w:proofErr w:type="gramEnd"/>
      <w:r w:rsidRPr="00DE3EFA">
        <w:rPr>
          <w:rFonts w:ascii="Times New Roman" w:eastAsia="Calibri" w:hAnsi="Times New Roman" w:cs="Times New Roman"/>
        </w:rPr>
        <w:t xml:space="preserve"> терминал ONU/ONT (PON), , WI-FI компьютера/ноутбука, первая </w:t>
      </w:r>
      <w:proofErr w:type="spellStart"/>
      <w:r w:rsidRPr="00DE3EFA">
        <w:rPr>
          <w:rFonts w:ascii="Times New Roman" w:eastAsia="Calibri" w:hAnsi="Times New Roman" w:cs="Times New Roman"/>
        </w:rPr>
        <w:t>телеприставка</w:t>
      </w:r>
      <w:proofErr w:type="spellEnd"/>
      <w:r w:rsidRPr="00DE3EFA">
        <w:rPr>
          <w:rFonts w:ascii="Times New Roman" w:eastAsia="Calibri" w:hAnsi="Times New Roman" w:cs="Times New Roman"/>
        </w:rPr>
        <w:t xml:space="preserve"> STB, </w:t>
      </w:r>
      <w:proofErr w:type="spellStart"/>
      <w:r w:rsidRPr="00DE3EFA">
        <w:rPr>
          <w:rFonts w:ascii="Times New Roman" w:eastAsia="Calibri" w:hAnsi="Times New Roman" w:cs="Times New Roman"/>
        </w:rPr>
        <w:t>Smart</w:t>
      </w:r>
      <w:proofErr w:type="spellEnd"/>
      <w:r w:rsidRPr="00DE3EFA">
        <w:rPr>
          <w:rFonts w:ascii="Times New Roman" w:eastAsia="Calibri" w:hAnsi="Times New Roman" w:cs="Times New Roman"/>
        </w:rPr>
        <w:t xml:space="preserve"> TV, сервис </w:t>
      </w:r>
      <w:proofErr w:type="spellStart"/>
      <w:r w:rsidRPr="00DE3EFA">
        <w:rPr>
          <w:rFonts w:ascii="Times New Roman" w:eastAsia="Calibri" w:hAnsi="Times New Roman" w:cs="Times New Roman"/>
        </w:rPr>
        <w:t>Мультискрин</w:t>
      </w:r>
      <w:proofErr w:type="spellEnd"/>
      <w:r w:rsidRPr="00DE3EFA">
        <w:rPr>
          <w:rFonts w:ascii="Times New Roman" w:eastAsia="Calibri" w:hAnsi="Times New Roman" w:cs="Times New Roman"/>
        </w:rPr>
        <w:t>) - до 5 устройств включительно.</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 xml:space="preserve">Стоимость работ, предусмотренных </w:t>
      </w:r>
      <w:proofErr w:type="spellStart"/>
      <w:r w:rsidRPr="00DE3EFA">
        <w:rPr>
          <w:rFonts w:ascii="Times New Roman" w:eastAsia="Calibri" w:hAnsi="Times New Roman" w:cs="Times New Roman"/>
        </w:rPr>
        <w:t>пп</w:t>
      </w:r>
      <w:proofErr w:type="spellEnd"/>
      <w:r w:rsidRPr="00DE3EFA">
        <w:rPr>
          <w:rFonts w:ascii="Times New Roman" w:eastAsia="Calibri" w:hAnsi="Times New Roman" w:cs="Times New Roman"/>
        </w:rPr>
        <w:t>. 1.2, 2.2, 3.2 может быть увеличена, в случае если длина прокладываемой линии превышает 150 м. В случае превышения установленных нормативов по расходу кабеля (150 м), дополнительно применяется 0,1 балла, за прокладку каждого последующего метра кабеля, с учетом материала.</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 xml:space="preserve">Стоимость работ, предусмотренных </w:t>
      </w:r>
      <w:proofErr w:type="spellStart"/>
      <w:r w:rsidRPr="00DE3EFA">
        <w:rPr>
          <w:rFonts w:ascii="Times New Roman" w:eastAsia="Calibri" w:hAnsi="Times New Roman" w:cs="Times New Roman"/>
        </w:rPr>
        <w:t>пп</w:t>
      </w:r>
      <w:proofErr w:type="spellEnd"/>
      <w:r w:rsidRPr="00DE3EFA">
        <w:rPr>
          <w:rFonts w:ascii="Times New Roman" w:eastAsia="Calibri" w:hAnsi="Times New Roman" w:cs="Times New Roman"/>
        </w:rPr>
        <w:t>. 1.3, 2.3, 3.3, 4.1 может быть увеличена, в случае если длина прокладываемой линии превышает 60 м. В случае превышения установленных нормативов по расходу кабеля (60 м), дополнительно применяется 0,1 балла, за прокладку каждого последующего метра кабеля, с учетом материала.</w:t>
      </w:r>
    </w:p>
    <w:p w:rsidR="00DE3EFA" w:rsidRPr="00DE3EFA" w:rsidRDefault="00DE3EFA" w:rsidP="009637C1">
      <w:pPr>
        <w:numPr>
          <w:ilvl w:val="0"/>
          <w:numId w:val="9"/>
        </w:numPr>
        <w:spacing w:after="200" w:line="276" w:lineRule="auto"/>
        <w:contextualSpacing/>
        <w:rPr>
          <w:rFonts w:ascii="Times New Roman" w:eastAsia="Calibri" w:hAnsi="Times New Roman" w:cs="Times New Roman"/>
        </w:rPr>
      </w:pPr>
      <w:r w:rsidRPr="00DE3EFA">
        <w:rPr>
          <w:rFonts w:ascii="Times New Roman" w:eastAsia="Calibri" w:hAnsi="Times New Roman" w:cs="Times New Roman"/>
        </w:rPr>
        <w:t xml:space="preserve">Сверление сквозного отверстия более одного для прокладки кабеля, применяется 0,5 балла за каждое последующее отверстия. </w:t>
      </w:r>
    </w:p>
    <w:p w:rsidR="00DE3EFA" w:rsidRPr="00DE3EFA" w:rsidRDefault="00DE3EFA" w:rsidP="009637C1">
      <w:pPr>
        <w:numPr>
          <w:ilvl w:val="0"/>
          <w:numId w:val="9"/>
        </w:numPr>
        <w:tabs>
          <w:tab w:val="left" w:pos="709"/>
          <w:tab w:val="left" w:pos="1276"/>
          <w:tab w:val="left" w:pos="1701"/>
        </w:tabs>
        <w:spacing w:after="0" w:line="240" w:lineRule="auto"/>
        <w:contextualSpacing/>
        <w:jc w:val="both"/>
        <w:rPr>
          <w:rFonts w:ascii="Times New Roman" w:eastAsia="Calibri" w:hAnsi="Times New Roman" w:cs="Times New Roman"/>
        </w:rPr>
      </w:pPr>
      <w:r w:rsidRPr="00DE3EFA">
        <w:rPr>
          <w:rFonts w:ascii="Times New Roman" w:eastAsia="Calibri" w:hAnsi="Times New Roman" w:cs="Times New Roman"/>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 Данные работы с указанием количества метров в обязательном порядке должны быть отражены в акте выполненных работ, подписанном со стороны Абонента</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За осуществление отдельного выезда для до подключения роутера применяется 1 балл.</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За осуществление отдельного выезда для подключения PLC применяется 1 балл.</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За осуществление отдельного выезда для подключения STB применяется п.2 раздела 2.</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За осуществление подключения и настройки каждого последующего STB (начиная со второго) применяется 0,5 балла. </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За осуществление подключения и настройки сервиса </w:t>
      </w:r>
      <w:proofErr w:type="spellStart"/>
      <w:r w:rsidRPr="00DE3EFA">
        <w:rPr>
          <w:rFonts w:ascii="Times New Roman" w:eastAsia="Calibri" w:hAnsi="Times New Roman" w:cs="Times New Roman"/>
        </w:rPr>
        <w:t>Мультискрин</w:t>
      </w:r>
      <w:proofErr w:type="spellEnd"/>
      <w:r w:rsidRPr="00DE3EFA">
        <w:rPr>
          <w:rFonts w:ascii="Times New Roman" w:eastAsia="Calibri" w:hAnsi="Times New Roman" w:cs="Times New Roman"/>
        </w:rPr>
        <w:t>» (при подключении услуги IPTV, либо пакетов ШПД+IPTV и ШПД+IPTV+ОТА/SIP/</w:t>
      </w:r>
      <w:r w:rsidRPr="00DE3EFA">
        <w:rPr>
          <w:rFonts w:ascii="Times New Roman" w:eastAsia="Calibri" w:hAnsi="Times New Roman" w:cs="Times New Roman"/>
          <w:lang w:val="en-US"/>
        </w:rPr>
        <w:t>IP</w:t>
      </w:r>
      <w:r w:rsidRPr="00DE3EFA">
        <w:rPr>
          <w:rFonts w:ascii="Times New Roman" w:eastAsia="Calibri" w:hAnsi="Times New Roman" w:cs="Times New Roman"/>
        </w:rPr>
        <w:t xml:space="preserve">-домофон) - за каждую единицу (начиная с 6-ой, после настройки любых 5 устройств) настаиваемого оборудования (телевизор, стационарный компьютер, ноутбук, планшет) применяется 1 балл. </w:t>
      </w:r>
    </w:p>
    <w:p w:rsidR="00DE3EFA" w:rsidRPr="00DE3EFA" w:rsidRDefault="00DE3EFA" w:rsidP="009637C1">
      <w:pPr>
        <w:numPr>
          <w:ilvl w:val="0"/>
          <w:numId w:val="9"/>
        </w:numPr>
        <w:suppressLineNumbers/>
        <w:suppressAutoHyphens/>
        <w:spacing w:after="200" w:line="276"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За осуществление прокладки кабеля в помещении абонента закрытым способом (прокладка по подвесным потолкам, укладка в кабель-канал с учетом материала, под плинтус и т.д.), применяется 0,5 балла за 1 метр, с учетом материала (технологии </w:t>
      </w:r>
      <w:proofErr w:type="spellStart"/>
      <w:r w:rsidRPr="00DE3EFA">
        <w:rPr>
          <w:rFonts w:ascii="Times New Roman" w:eastAsia="Calibri" w:hAnsi="Times New Roman" w:cs="Times New Roman"/>
          <w:lang w:val="en-US"/>
        </w:rPr>
        <w:t>xPON</w:t>
      </w:r>
      <w:proofErr w:type="spellEnd"/>
      <w:r w:rsidRPr="00DE3EFA">
        <w:rPr>
          <w:rFonts w:ascii="Times New Roman" w:eastAsia="Calibri" w:hAnsi="Times New Roman" w:cs="Times New Roman"/>
        </w:rPr>
        <w:t>). Данные работы с указанием количества метров в обязательном порядке должны быть отражены в акте выполненных работ, подписанном со стороны Абонента.</w:t>
      </w:r>
    </w:p>
    <w:p w:rsidR="00DE3EFA" w:rsidRPr="00DE3EFA" w:rsidRDefault="00DE3EFA" w:rsidP="009637C1">
      <w:pPr>
        <w:numPr>
          <w:ilvl w:val="0"/>
          <w:numId w:val="9"/>
        </w:numPr>
        <w:suppressLineNumbers/>
        <w:suppressAutoHyphens/>
        <w:spacing w:after="0" w:line="240" w:lineRule="auto"/>
        <w:contextualSpacing/>
        <w:jc w:val="both"/>
        <w:rPr>
          <w:rFonts w:ascii="Times New Roman" w:eastAsia="Calibri" w:hAnsi="Times New Roman" w:cs="Times New Roman"/>
        </w:rPr>
      </w:pPr>
      <w:r w:rsidRPr="00DE3EFA">
        <w:rPr>
          <w:rFonts w:ascii="Times New Roman" w:eastAsia="Calibri" w:hAnsi="Times New Roman" w:cs="Times New Roman"/>
        </w:rPr>
        <w:t xml:space="preserve">Наложение </w:t>
      </w:r>
      <w:proofErr w:type="spellStart"/>
      <w:r w:rsidRPr="00DE3EFA">
        <w:rPr>
          <w:rFonts w:ascii="Times New Roman" w:eastAsia="Calibri" w:hAnsi="Times New Roman" w:cs="Times New Roman"/>
        </w:rPr>
        <w:t>кроссировки</w:t>
      </w:r>
      <w:proofErr w:type="spellEnd"/>
      <w:r w:rsidRPr="00DE3EFA">
        <w:rPr>
          <w:rFonts w:ascii="Times New Roman" w:eastAsia="Calibri" w:hAnsi="Times New Roman" w:cs="Times New Roman"/>
        </w:rPr>
        <w:t xml:space="preserve"> на распределительных шкафах входит в работы 1.1, 1.2, 1.3.</w:t>
      </w:r>
    </w:p>
    <w:p w:rsidR="00DE3EFA" w:rsidRPr="00DE3EFA" w:rsidRDefault="00DE3EFA" w:rsidP="009637C1">
      <w:pPr>
        <w:numPr>
          <w:ilvl w:val="0"/>
          <w:numId w:val="9"/>
        </w:numPr>
        <w:suppressLineNumbers/>
        <w:suppressAutoHyphens/>
        <w:spacing w:after="0" w:line="240" w:lineRule="auto"/>
        <w:contextualSpacing/>
        <w:jc w:val="both"/>
        <w:rPr>
          <w:rFonts w:ascii="Times New Roman" w:eastAsia="Calibri" w:hAnsi="Times New Roman" w:cs="Times New Roman"/>
        </w:rPr>
      </w:pPr>
      <w:r w:rsidRPr="00DE3EFA">
        <w:rPr>
          <w:rFonts w:ascii="Times New Roman" w:eastAsia="Calibri" w:hAnsi="Times New Roman" w:cs="Times New Roman"/>
        </w:rPr>
        <w:t>За осуществление монтажа кабель-каналов в зданиях и помещениях применяется 0,5 балла за 1 метр, с учетом материала. Монтаж кабель-каналов в зданиях и помещениях выполняется Подрядчиком только после согласования Технического директора регионального филиала Заказчика.</w:t>
      </w:r>
    </w:p>
    <w:p w:rsidR="00DE3EFA" w:rsidRPr="00DE3EFA" w:rsidRDefault="00DE3EFA" w:rsidP="009637C1">
      <w:pPr>
        <w:numPr>
          <w:ilvl w:val="0"/>
          <w:numId w:val="9"/>
        </w:numPr>
        <w:spacing w:after="0" w:line="240" w:lineRule="auto"/>
        <w:jc w:val="both"/>
        <w:rPr>
          <w:rFonts w:ascii="Times New Roman" w:eastAsia="Calibri" w:hAnsi="Times New Roman" w:cs="Times New Roman"/>
        </w:rPr>
      </w:pPr>
      <w:r w:rsidRPr="00DE3EFA">
        <w:rPr>
          <w:rFonts w:ascii="Times New Roman" w:eastAsia="Calibri" w:hAnsi="Times New Roman" w:cs="Times New Roman"/>
        </w:rPr>
        <w:t>За осуществление доставки абонентских комплектов Видеонаблюдения без осуществления его подключения применяется 1 балл за 1 видеокамеру в домохозяйство.</w:t>
      </w:r>
    </w:p>
    <w:p w:rsidR="00DE3EFA" w:rsidRPr="00DE3EFA" w:rsidRDefault="00DE3EFA" w:rsidP="009637C1">
      <w:pPr>
        <w:numPr>
          <w:ilvl w:val="0"/>
          <w:numId w:val="9"/>
        </w:numPr>
        <w:tabs>
          <w:tab w:val="left" w:pos="709"/>
          <w:tab w:val="left" w:pos="1276"/>
          <w:tab w:val="left" w:pos="1701"/>
        </w:tabs>
        <w:spacing w:after="0" w:line="240" w:lineRule="auto"/>
        <w:jc w:val="both"/>
        <w:rPr>
          <w:rFonts w:ascii="Times New Roman" w:eastAsia="Calibri" w:hAnsi="Times New Roman" w:cs="Times New Roman"/>
        </w:rPr>
      </w:pPr>
      <w:r w:rsidRPr="00DE3EFA">
        <w:rPr>
          <w:rFonts w:ascii="Times New Roman" w:eastAsia="Calibri" w:hAnsi="Times New Roman" w:cs="Times New Roman"/>
        </w:rPr>
        <w:t xml:space="preserve">При выполнении работ по подключению услуги связи B2C, при этом, подключение осуществляется кабелем с восемью токопроводящими жилами </w:t>
      </w:r>
    </w:p>
    <w:p w:rsidR="00DE3EFA" w:rsidRPr="00DE3EFA" w:rsidRDefault="00DE3EFA" w:rsidP="00DE3EFA"/>
    <w:p w:rsidR="00DE3EFA" w:rsidRPr="00DE3EFA" w:rsidRDefault="00DE3EFA" w:rsidP="00DE3EFA"/>
    <w:p w:rsidR="00DE3EFA" w:rsidRPr="00DE3EFA" w:rsidRDefault="00DE3EFA" w:rsidP="00DE3EFA"/>
    <w:p w:rsidR="00DE3EFA" w:rsidRPr="00DE3EFA" w:rsidRDefault="00DE3EFA" w:rsidP="00DE3EFA"/>
    <w:p w:rsidR="00DE3EFA" w:rsidRPr="00DE3EFA" w:rsidRDefault="00DE3EFA" w:rsidP="00DE3EFA"/>
    <w:p w:rsidR="00DE3EFA" w:rsidRDefault="00DE3EFA" w:rsidP="00DE3EFA"/>
    <w:p w:rsidR="00E10896" w:rsidRDefault="00E10896" w:rsidP="00DE3EFA"/>
    <w:p w:rsidR="00E10896" w:rsidRDefault="00E10896" w:rsidP="00DE3EFA"/>
    <w:p w:rsidR="00E10896" w:rsidRDefault="00E10896" w:rsidP="00DE3EFA"/>
    <w:p w:rsidR="00E10896" w:rsidRDefault="00E10896" w:rsidP="00DE3EFA"/>
    <w:p w:rsidR="00DE3EFA" w:rsidRPr="00DE3EFA" w:rsidRDefault="00DE3EFA" w:rsidP="00DE3EFA"/>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654"/>
      <w:bookmarkEnd w:id="108"/>
      <w:r w:rsidRPr="0080226F">
        <w:rPr>
          <w:rFonts w:ascii="Times New Roman" w:eastAsia="MS Mincho" w:hAnsi="Times New Roman" w:cs="Times New Roman"/>
          <w:b/>
          <w:bCs/>
          <w:color w:val="17365D"/>
          <w:kern w:val="32"/>
          <w:sz w:val="28"/>
          <w:szCs w:val="24"/>
          <w:lang w:val="x-none" w:eastAsia="x-none"/>
        </w:rPr>
        <w:t>РАЗДЕЛ V. Проект до</w:t>
      </w:r>
      <w:bookmarkStart w:id="110" w:name="договор"/>
      <w:bookmarkEnd w:id="110"/>
      <w:r w:rsidRPr="0080226F">
        <w:rPr>
          <w:rFonts w:ascii="Times New Roman" w:eastAsia="MS Mincho" w:hAnsi="Times New Roman" w:cs="Times New Roman"/>
          <w:b/>
          <w:bCs/>
          <w:color w:val="17365D"/>
          <w:kern w:val="32"/>
          <w:sz w:val="28"/>
          <w:szCs w:val="24"/>
          <w:lang w:val="x-none" w:eastAsia="x-none"/>
        </w:rPr>
        <w:t>говора</w:t>
      </w:r>
      <w:bookmarkEnd w:id="109"/>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Default="00572FBE" w:rsidP="00A26C8F">
      <w:pPr>
        <w:spacing w:after="0" w:line="240" w:lineRule="auto"/>
        <w:jc w:val="both"/>
        <w:rPr>
          <w:rFonts w:ascii="Times New Roman" w:eastAsia="MS Mincho" w:hAnsi="Times New Roman" w:cs="Times New Roman"/>
          <w:bCs/>
          <w:iCs/>
          <w:sz w:val="24"/>
          <w:szCs w:val="24"/>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00E10896">
        <w:rPr>
          <w:rFonts w:ascii="Times New Roman" w:eastAsia="MS Mincho" w:hAnsi="Times New Roman" w:cs="Times New Roman"/>
          <w:bCs/>
          <w:iCs/>
          <w:sz w:val="24"/>
          <w:szCs w:val="24"/>
          <w:lang w:eastAsia="x-none"/>
        </w:rPr>
        <w:t xml:space="preserve"> «Проект договора»</w:t>
      </w: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E10896">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569C4">
        <w:rPr>
          <w:rFonts w:ascii="Times New Roman" w:eastAsia="MS Mincho" w:hAnsi="Times New Roman" w:cs="Times New Roman"/>
          <w:b/>
          <w:bCs/>
          <w:color w:val="17365D"/>
          <w:kern w:val="32"/>
          <w:sz w:val="28"/>
          <w:szCs w:val="24"/>
          <w:u w:val="single"/>
          <w:lang w:val="x-none" w:eastAsia="x-none"/>
        </w:rPr>
        <w:t>П</w:t>
      </w:r>
      <w:bookmarkStart w:id="111" w:name="Приложение1"/>
      <w:bookmarkEnd w:id="111"/>
      <w:r w:rsidRPr="005569C4">
        <w:rPr>
          <w:rFonts w:ascii="Times New Roman" w:eastAsia="MS Mincho" w:hAnsi="Times New Roman" w:cs="Times New Roman"/>
          <w:b/>
          <w:bCs/>
          <w:color w:val="17365D"/>
          <w:kern w:val="32"/>
          <w:sz w:val="28"/>
          <w:szCs w:val="24"/>
          <w:u w:val="single"/>
          <w:lang w:val="x-none" w:eastAsia="x-none"/>
        </w:rPr>
        <w:t>риложение № 1</w:t>
      </w:r>
    </w:p>
    <w:p w:rsidR="00E10896" w:rsidRPr="005569C4" w:rsidRDefault="00E10896" w:rsidP="00E10896">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К документации по проведению </w:t>
      </w:r>
    </w:p>
    <w:p w:rsidR="00E10896" w:rsidRPr="005569C4" w:rsidRDefault="00E10896" w:rsidP="00E10896">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открытого </w:t>
      </w:r>
      <w:r w:rsidR="00974149">
        <w:rPr>
          <w:rFonts w:ascii="Times New Roman" w:eastAsia="MS Mincho" w:hAnsi="Times New Roman" w:cs="Times New Roman"/>
          <w:i/>
          <w:sz w:val="24"/>
          <w:szCs w:val="24"/>
          <w:u w:val="single"/>
          <w:lang w:eastAsia="x-none"/>
        </w:rPr>
        <w:t>запроса котировок</w:t>
      </w:r>
    </w:p>
    <w:p w:rsidR="00E10896" w:rsidRPr="005569C4" w:rsidRDefault="00E10896" w:rsidP="00E10896">
      <w:pPr>
        <w:spacing w:after="0" w:line="240" w:lineRule="auto"/>
        <w:jc w:val="right"/>
        <w:rPr>
          <w:rFonts w:ascii="Times New Roman" w:eastAsia="MS Mincho" w:hAnsi="Times New Roman" w:cs="Times New Roman"/>
          <w:i/>
          <w:sz w:val="24"/>
          <w:szCs w:val="24"/>
          <w:lang w:eastAsia="x-none"/>
        </w:rPr>
      </w:pPr>
    </w:p>
    <w:p w:rsidR="00E10896" w:rsidRPr="005569C4" w:rsidRDefault="00E10896" w:rsidP="00E10896">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_Ref368314453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B125A5">
        <w:rPr>
          <w:rFonts w:ascii="Times New Roman" w:eastAsia="MS Mincho" w:hAnsi="Times New Roman" w:cs="Times New Roman"/>
          <w:i/>
          <w:sz w:val="24"/>
          <w:szCs w:val="24"/>
          <w:lang w:eastAsia="x-none"/>
        </w:rPr>
        <w:t>21</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lang w:eastAsia="ru-RU"/>
          </w:rPr>
          <w:t xml:space="preserve">раздела </w:t>
        </w:r>
        <w:r w:rsidRPr="005569C4">
          <w:rPr>
            <w:rFonts w:ascii="Times New Roman" w:eastAsia="Times New Roman" w:hAnsi="Times New Roman" w:cs="Times New Roman"/>
            <w:i/>
            <w:color w:val="0000FF"/>
            <w:sz w:val="24"/>
            <w:szCs w:val="24"/>
            <w:lang w:val="en-US" w:eastAsia="ru-RU"/>
          </w:rPr>
          <w:t>II</w:t>
        </w:r>
        <w:r w:rsidRPr="005569C4">
          <w:rPr>
            <w:rFonts w:ascii="Times New Roman" w:eastAsia="Times New Roman" w:hAnsi="Times New Roman" w:cs="Times New Roman"/>
            <w:i/>
            <w:color w:val="0000FF"/>
            <w:sz w:val="24"/>
            <w:szCs w:val="24"/>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1"/>
      </w:r>
    </w:p>
    <w:p w:rsidR="00E10896" w:rsidRPr="005569C4" w:rsidRDefault="00E10896" w:rsidP="00E10896">
      <w:pPr>
        <w:spacing w:after="0" w:line="240" w:lineRule="auto"/>
        <w:rPr>
          <w:rFonts w:ascii="Times New Roman" w:eastAsia="MS Mincho" w:hAnsi="Times New Roman" w:cs="Times New Roman"/>
          <w:sz w:val="24"/>
          <w:szCs w:val="24"/>
          <w:lang w:eastAsia="x-none"/>
        </w:rPr>
      </w:pPr>
    </w:p>
    <w:p w:rsidR="00E10896" w:rsidRPr="005569C4" w:rsidRDefault="00E10896" w:rsidP="00E10896">
      <w:pPr>
        <w:spacing w:after="0" w:line="276" w:lineRule="auto"/>
        <w:jc w:val="center"/>
        <w:rPr>
          <w:rFonts w:ascii="Times New Roman" w:eastAsia="Times New Roman" w:hAnsi="Times New Roman" w:cs="Times New Roman"/>
          <w:sz w:val="24"/>
          <w:szCs w:val="24"/>
          <w:lang w:eastAsia="ru-RU"/>
        </w:rPr>
      </w:pPr>
      <w:proofErr w:type="gramStart"/>
      <w:r w:rsidRPr="005569C4">
        <w:rPr>
          <w:rFonts w:ascii="Times New Roman" w:eastAsia="Times New Roman" w:hAnsi="Times New Roman" w:cs="Times New Roman"/>
          <w:sz w:val="24"/>
          <w:szCs w:val="24"/>
          <w:lang w:eastAsia="ru-RU"/>
        </w:rPr>
        <w:t>БАНКОВСКАЯ  ГАРАНТИЯ</w:t>
      </w:r>
      <w:proofErr w:type="gramEnd"/>
      <w:r w:rsidRPr="005569C4">
        <w:rPr>
          <w:rFonts w:ascii="Times New Roman" w:eastAsia="Times New Roman" w:hAnsi="Times New Roman" w:cs="Times New Roman"/>
          <w:sz w:val="24"/>
          <w:szCs w:val="24"/>
          <w:lang w:eastAsia="ru-RU"/>
        </w:rPr>
        <w:t xml:space="preserve"> № _______</w:t>
      </w:r>
    </w:p>
    <w:p w:rsidR="00E10896" w:rsidRPr="005569C4" w:rsidRDefault="00E10896" w:rsidP="00E10896">
      <w:pPr>
        <w:spacing w:after="0" w:line="276" w:lineRule="auto"/>
        <w:jc w:val="center"/>
        <w:rPr>
          <w:rFonts w:ascii="Times New Roman" w:eastAsia="Times New Roman" w:hAnsi="Times New Roman" w:cs="Times New Roman"/>
          <w:sz w:val="24"/>
          <w:szCs w:val="24"/>
          <w:lang w:eastAsia="ru-RU"/>
        </w:rPr>
      </w:pP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i/>
          <w:color w:val="000000"/>
          <w:sz w:val="24"/>
          <w:szCs w:val="24"/>
          <w:lang w:eastAsia="ru-RU"/>
        </w:rPr>
        <w:t>полное наименование Бенефициара, его адрес</w:t>
      </w:r>
      <w:r w:rsidRPr="005569C4">
        <w:rPr>
          <w:rFonts w:ascii="Times New Roman" w:eastAsia="Times New Roman" w:hAnsi="Times New Roman" w:cs="Times New Roman"/>
          <w:color w:val="000000"/>
          <w:sz w:val="24"/>
          <w:szCs w:val="24"/>
          <w:lang w:eastAsia="ru-RU"/>
        </w:rPr>
        <w:t>)</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E10896" w:rsidRPr="00C25E67" w:rsidRDefault="00E10896" w:rsidP="00E10896">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lang w:eastAsia="ru-RU"/>
        </w:rPr>
        <w:t>Наименование Гаранта)</w:t>
      </w:r>
      <w:r w:rsidRPr="005569C4">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569C4">
        <w:rPr>
          <w:rFonts w:ascii="Times New Roman" w:eastAsia="Times New Roman" w:hAnsi="Times New Roman" w:cs="Times New Roman"/>
          <w:i/>
          <w:color w:val="000000"/>
          <w:sz w:val="24"/>
          <w:szCs w:val="24"/>
          <w:lang w:eastAsia="ru-RU"/>
        </w:rPr>
        <w:t>должность уполномоченного лица Гаранта, Ф.И.О.</w:t>
      </w:r>
      <w:r w:rsidRPr="005569C4">
        <w:rPr>
          <w:rFonts w:ascii="Times New Roman" w:eastAsia="Times New Roman" w:hAnsi="Times New Roman" w:cs="Times New Roman"/>
          <w:color w:val="000000"/>
          <w:sz w:val="24"/>
          <w:szCs w:val="24"/>
          <w:lang w:eastAsia="ru-RU"/>
        </w:rPr>
        <w:t>), действующего на основании ________(</w:t>
      </w:r>
      <w:r w:rsidRPr="005569C4">
        <w:rPr>
          <w:rFonts w:ascii="Times New Roman" w:eastAsia="Times New Roman" w:hAnsi="Times New Roman" w:cs="Times New Roman"/>
          <w:i/>
          <w:color w:val="000000"/>
          <w:sz w:val="24"/>
          <w:szCs w:val="24"/>
          <w:lang w:eastAsia="ru-RU"/>
        </w:rPr>
        <w:t>Устава, Положения, доверенности №__ от “___”______г.</w:t>
      </w:r>
      <w:r w:rsidRPr="005569C4">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569C4">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569C4">
        <w:rPr>
          <w:rFonts w:ascii="Times New Roman" w:eastAsia="Times New Roman" w:hAnsi="Times New Roman" w:cs="Times New Roman"/>
          <w:i/>
          <w:color w:val="000000"/>
          <w:sz w:val="24"/>
          <w:szCs w:val="24"/>
          <w:lang w:eastAsia="ru-RU"/>
        </w:rPr>
        <w:t>Наименование Принципала</w:t>
      </w:r>
      <w:r w:rsidRPr="005569C4">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color w:val="000000"/>
          <w:sz w:val="24"/>
          <w:szCs w:val="24"/>
          <w:lang w:eastAsia="ru-RU"/>
        </w:rPr>
        <w:t xml:space="preserve">наименование банк </w:t>
      </w:r>
      <w:r w:rsidRPr="005569C4">
        <w:rPr>
          <w:rFonts w:ascii="Times New Roman" w:eastAsia="Times New Roman" w:hAnsi="Times New Roman" w:cs="Times New Roman"/>
          <w:color w:val="000000"/>
          <w:sz w:val="24"/>
          <w:szCs w:val="24"/>
          <w:lang w:eastAsia="ru-RU"/>
        </w:rPr>
        <w:t>, к/c № ______________, БИК ____________), именуемым далее «</w:t>
      </w:r>
      <w:r w:rsidRPr="005569C4">
        <w:rPr>
          <w:rFonts w:ascii="Times New Roman" w:eastAsia="Times New Roman" w:hAnsi="Times New Roman" w:cs="Times New Roman"/>
          <w:b/>
          <w:color w:val="000000"/>
          <w:sz w:val="24"/>
          <w:szCs w:val="24"/>
          <w:lang w:eastAsia="ru-RU"/>
        </w:rPr>
        <w:t>Принципал</w:t>
      </w:r>
      <w:r w:rsidRPr="005569C4">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569C4">
        <w:rPr>
          <w:rFonts w:ascii="Times New Roman" w:eastAsia="Times New Roman" w:hAnsi="Times New Roman" w:cs="Times New Roman"/>
          <w:color w:val="000000"/>
          <w:sz w:val="24"/>
          <w:szCs w:val="24"/>
          <w:vertAlign w:val="superscript"/>
          <w:lang w:eastAsia="ru-RU"/>
        </w:rPr>
        <w:footnoteReference w:id="2"/>
      </w:r>
      <w:r w:rsidRPr="005569C4">
        <w:rPr>
          <w:rFonts w:ascii="Times New Roman" w:eastAsia="Times New Roman" w:hAnsi="Times New Roman" w:cs="Times New Roman"/>
          <w:color w:val="000000"/>
          <w:sz w:val="24"/>
          <w:szCs w:val="24"/>
          <w:lang w:eastAsia="ru-RU"/>
        </w:rPr>
        <w:t xml:space="preserve"> проводимом </w:t>
      </w:r>
      <w:r w:rsidRPr="005569C4">
        <w:rPr>
          <w:rFonts w:ascii="Times New Roman" w:eastAsia="Times New Roman" w:hAnsi="Times New Roman" w:cs="Times New Roman"/>
          <w:b/>
          <w:color w:val="000000"/>
          <w:sz w:val="24"/>
          <w:szCs w:val="24"/>
          <w:lang w:eastAsia="ru-RU"/>
        </w:rPr>
        <w:t>Публичным акционерным обществом «</w:t>
      </w:r>
      <w:r>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 (ПАО «</w:t>
      </w:r>
      <w:r w:rsidRP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w:t>
      </w:r>
      <w:r w:rsidRPr="005569C4">
        <w:rPr>
          <w:rFonts w:ascii="Times New Roman" w:eastAsia="Times New Roman" w:hAnsi="Times New Roman" w:cs="Times New Roman"/>
          <w:color w:val="000000"/>
          <w:sz w:val="24"/>
          <w:szCs w:val="24"/>
          <w:lang w:eastAsia="ru-RU"/>
        </w:rPr>
        <w:t xml:space="preserve"> (</w:t>
      </w:r>
      <w:r w:rsidRPr="00C25E67">
        <w:rPr>
          <w:rFonts w:ascii="Times New Roman" w:eastAsia="Times New Roman" w:hAnsi="Times New Roman" w:cs="Times New Roman"/>
          <w:sz w:val="24"/>
          <w:szCs w:val="24"/>
          <w:lang w:eastAsia="ru-RU"/>
        </w:rPr>
        <w:t>450077, Республика Башкортостан, г. Уфа, ул. Ленина, д. 30</w:t>
      </w:r>
    </w:p>
    <w:p w:rsidR="00E10896" w:rsidRPr="005569C4" w:rsidRDefault="00E10896" w:rsidP="00E10896">
      <w:pPr>
        <w:spacing w:after="0" w:line="276" w:lineRule="auto"/>
        <w:ind w:left="284" w:right="283" w:firstLine="284"/>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Pr="005569C4">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569C4">
        <w:rPr>
          <w:rFonts w:ascii="Times New Roman" w:eastAsia="Times New Roman" w:hAnsi="Times New Roman" w:cs="Times New Roman"/>
          <w:sz w:val="24"/>
          <w:szCs w:val="24"/>
          <w:lang w:eastAsia="ru-RU"/>
        </w:rPr>
        <w:t>с приложением документов</w:t>
      </w:r>
    </w:p>
    <w:p w:rsidR="00E10896" w:rsidRPr="005569C4" w:rsidRDefault="00E10896" w:rsidP="00E10896">
      <w:pPr>
        <w:spacing w:after="0" w:line="276" w:lineRule="auto"/>
        <w:ind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569C4">
        <w:rPr>
          <w:rFonts w:ascii="Times New Roman" w:eastAsia="Times New Roman" w:hAnsi="Times New Roman" w:cs="Times New Roman"/>
          <w:i/>
          <w:color w:val="000000"/>
          <w:sz w:val="24"/>
          <w:szCs w:val="24"/>
          <w:lang w:eastAsia="ru-RU"/>
        </w:rPr>
        <w:t>цифрами и прописью</w:t>
      </w:r>
      <w:r w:rsidRPr="005569C4">
        <w:rPr>
          <w:rFonts w:ascii="Times New Roman" w:eastAsia="Times New Roman" w:hAnsi="Times New Roman" w:cs="Times New Roman"/>
          <w:color w:val="000000"/>
          <w:sz w:val="24"/>
          <w:szCs w:val="24"/>
          <w:lang w:eastAsia="ru-RU"/>
        </w:rPr>
        <w:t>), указанную в документации о закупке по проведению_______________</w:t>
      </w:r>
      <w:proofErr w:type="gramStart"/>
      <w:r w:rsidRPr="005569C4">
        <w:rPr>
          <w:rFonts w:ascii="Times New Roman" w:eastAsia="Times New Roman" w:hAnsi="Times New Roman" w:cs="Times New Roman"/>
          <w:color w:val="000000"/>
          <w:sz w:val="24"/>
          <w:szCs w:val="24"/>
          <w:lang w:eastAsia="ru-RU"/>
        </w:rPr>
        <w:t xml:space="preserve">_ </w:t>
      </w:r>
      <w:r w:rsidRPr="005569C4">
        <w:rPr>
          <w:rFonts w:ascii="Times New Roman" w:eastAsia="Times New Roman" w:hAnsi="Times New Roman" w:cs="Times New Roman"/>
          <w:color w:val="000000"/>
          <w:sz w:val="24"/>
          <w:szCs w:val="24"/>
          <w:vertAlign w:val="superscript"/>
          <w:lang w:eastAsia="ru-RU"/>
        </w:rPr>
        <w:footnoteReference w:id="3"/>
      </w:r>
      <w:r w:rsidRPr="005569C4">
        <w:rPr>
          <w:rFonts w:ascii="Times New Roman" w:eastAsia="Times New Roman" w:hAnsi="Times New Roman" w:cs="Times New Roman"/>
          <w:color w:val="000000"/>
          <w:sz w:val="24"/>
          <w:szCs w:val="24"/>
          <w:lang w:eastAsia="ru-RU"/>
        </w:rPr>
        <w:t xml:space="preserve"> на</w:t>
      </w:r>
      <w:proofErr w:type="gramEnd"/>
      <w:r w:rsidRPr="005569C4">
        <w:rPr>
          <w:rFonts w:ascii="Times New Roman" w:eastAsia="Times New Roman" w:hAnsi="Times New Roman" w:cs="Times New Roman"/>
          <w:color w:val="000000"/>
          <w:sz w:val="24"/>
          <w:szCs w:val="24"/>
          <w:lang w:eastAsia="ru-RU"/>
        </w:rPr>
        <w:t xml:space="preserve"> право заключения Договора _____________ (</w:t>
      </w:r>
      <w:r w:rsidRPr="005569C4">
        <w:rPr>
          <w:rFonts w:ascii="Times New Roman" w:eastAsia="Times New Roman" w:hAnsi="Times New Roman" w:cs="Times New Roman"/>
          <w:i/>
          <w:color w:val="000000"/>
          <w:sz w:val="24"/>
          <w:szCs w:val="24"/>
          <w:lang w:eastAsia="ru-RU"/>
        </w:rPr>
        <w:t>указать предмет Договора</w:t>
      </w:r>
      <w:r w:rsidRPr="005569C4">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569C4" w:rsidDel="000D1197">
        <w:rPr>
          <w:rFonts w:ascii="Times New Roman" w:eastAsia="Times New Roman" w:hAnsi="Times New Roman" w:cs="Times New Roman"/>
          <w:color w:val="000000"/>
          <w:sz w:val="24"/>
          <w:szCs w:val="24"/>
          <w:lang w:eastAsia="ru-RU"/>
        </w:rPr>
        <w:t xml:space="preserve"> </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569C4">
        <w:rPr>
          <w:rFonts w:ascii="Times New Roman" w:eastAsia="Times New Roman" w:hAnsi="Times New Roman" w:cs="Times New Roman"/>
          <w:color w:val="000000"/>
          <w:sz w:val="24"/>
          <w:szCs w:val="24"/>
          <w:vertAlign w:val="superscript"/>
          <w:lang w:eastAsia="ru-RU"/>
        </w:rPr>
        <w:footnoteReference w:id="4"/>
      </w:r>
      <w:r w:rsidRPr="005569C4">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E10896" w:rsidRPr="005569C4" w:rsidRDefault="00E10896" w:rsidP="00E10896">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E10896" w:rsidRPr="005569C4" w:rsidRDefault="00E10896" w:rsidP="00E10896">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569C4">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569C4">
        <w:rPr>
          <w:rFonts w:ascii="Times New Roman" w:eastAsia="Times New Roman" w:hAnsi="Times New Roman" w:cs="Times New Roman"/>
          <w:color w:val="000000"/>
          <w:sz w:val="24"/>
          <w:szCs w:val="24"/>
          <w:lang w:eastAsia="ru-RU"/>
        </w:rPr>
        <w:t>) и действует по «___» __________ 20__ г. включительно (</w:t>
      </w:r>
      <w:r w:rsidRPr="005569C4">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569C4">
        <w:rPr>
          <w:rFonts w:ascii="Times New Roman" w:eastAsia="Times New Roman" w:hAnsi="Times New Roman" w:cs="Times New Roman"/>
          <w:i/>
          <w:color w:val="000000"/>
          <w:sz w:val="24"/>
          <w:szCs w:val="24"/>
          <w:vertAlign w:val="superscript"/>
          <w:lang w:eastAsia="ru-RU"/>
        </w:rPr>
        <w:footnoteReference w:id="5"/>
      </w:r>
      <w:r w:rsidRPr="005569C4">
        <w:rPr>
          <w:rFonts w:ascii="Times New Roman" w:eastAsia="Times New Roman" w:hAnsi="Times New Roman" w:cs="Times New Roman"/>
          <w:color w:val="000000"/>
          <w:sz w:val="24"/>
          <w:szCs w:val="24"/>
          <w:lang w:eastAsia="ru-RU"/>
        </w:rPr>
        <w:t>).</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r>
      <w:r w:rsidRPr="005569C4">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color w:val="000000"/>
          <w:sz w:val="24"/>
          <w:szCs w:val="24"/>
          <w:lang w:eastAsia="ru-RU"/>
        </w:rPr>
        <w:tab/>
      </w:r>
    </w:p>
    <w:p w:rsidR="00E10896" w:rsidRPr="005569C4" w:rsidRDefault="00E10896" w:rsidP="00E10896">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E10896" w:rsidRPr="005569C4" w:rsidRDefault="00E10896" w:rsidP="00E10896">
      <w:pPr>
        <w:spacing w:after="0" w:line="276" w:lineRule="auto"/>
        <w:ind w:left="284" w:right="283"/>
        <w:jc w:val="both"/>
        <w:rPr>
          <w:rFonts w:ascii="Times New Roman" w:eastAsia="Times New Roman" w:hAnsi="Times New Roman" w:cs="Times New Roman"/>
          <w:color w:val="000000"/>
          <w:sz w:val="24"/>
          <w:szCs w:val="24"/>
          <w:lang w:eastAsia="ru-RU"/>
        </w:rPr>
      </w:pPr>
    </w:p>
    <w:p w:rsidR="00E10896" w:rsidRPr="005569C4" w:rsidRDefault="00E10896" w:rsidP="00E10896">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bCs/>
          <w:sz w:val="24"/>
          <w:szCs w:val="24"/>
          <w:lang w:eastAsia="ru-RU"/>
        </w:rPr>
        <w:t xml:space="preserve">Должность </w:t>
      </w:r>
      <w:proofErr w:type="gramStart"/>
      <w:r w:rsidRPr="005569C4">
        <w:rPr>
          <w:rFonts w:ascii="Times New Roman" w:eastAsia="Times New Roman" w:hAnsi="Times New Roman" w:cs="Times New Roman"/>
          <w:b/>
          <w:bCs/>
          <w:sz w:val="24"/>
          <w:szCs w:val="24"/>
          <w:lang w:eastAsia="ru-RU"/>
        </w:rPr>
        <w:t>уполномоченного  лица</w:t>
      </w:r>
      <w:proofErr w:type="gramEnd"/>
      <w:r w:rsidRPr="005569C4">
        <w:rPr>
          <w:rFonts w:ascii="Times New Roman" w:eastAsia="Times New Roman" w:hAnsi="Times New Roman" w:cs="Times New Roman"/>
          <w:b/>
          <w:bCs/>
          <w:sz w:val="24"/>
          <w:szCs w:val="24"/>
          <w:lang w:eastAsia="ru-RU"/>
        </w:rPr>
        <w:t xml:space="preserve">  Гаранта   </w:t>
      </w:r>
      <w:r w:rsidRPr="005569C4">
        <w:rPr>
          <w:rFonts w:ascii="Times New Roman" w:eastAsia="Times New Roman" w:hAnsi="Times New Roman" w:cs="Times New Roman"/>
          <w:b/>
          <w:sz w:val="24"/>
          <w:szCs w:val="24"/>
          <w:lang w:eastAsia="ru-RU"/>
        </w:rPr>
        <w:t>________________       (Ф.И.О.)</w:t>
      </w:r>
    </w:p>
    <w:p w:rsidR="00E10896" w:rsidRDefault="00E10896" w:rsidP="00E10896">
      <w:pPr>
        <w:spacing w:after="0" w:line="240" w:lineRule="auto"/>
        <w:jc w:val="both"/>
        <w:rPr>
          <w:rFonts w:ascii="Times New Roman" w:eastAsia="MS Mincho" w:hAnsi="Times New Roman" w:cs="Times New Roman"/>
          <w:bCs/>
          <w:iCs/>
          <w:sz w:val="24"/>
          <w:szCs w:val="24"/>
          <w:lang w:eastAsia="x-none"/>
        </w:rPr>
      </w:pPr>
      <w:r w:rsidRPr="005569C4">
        <w:rPr>
          <w:rFonts w:ascii="Times New Roman" w:eastAsia="Times New Roman" w:hAnsi="Times New Roman" w:cs="Times New Roman"/>
          <w:b/>
          <w:bCs/>
          <w:sz w:val="24"/>
          <w:szCs w:val="24"/>
          <w:lang w:eastAsia="ru-RU"/>
        </w:rPr>
        <w:t>М.П.</w:t>
      </w:r>
      <w:r w:rsidRPr="005569C4">
        <w:rPr>
          <w:rFonts w:ascii="Times New Roman" w:eastAsia="MS Mincho" w:hAnsi="Times New Roman" w:cs="Times New Roman"/>
          <w:sz w:val="24"/>
          <w:szCs w:val="24"/>
          <w:lang w:eastAsia="x-none"/>
        </w:rPr>
        <w:br w:type="page"/>
      </w: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Default="00E10896" w:rsidP="00A26C8F">
      <w:pPr>
        <w:spacing w:after="0" w:line="240" w:lineRule="auto"/>
        <w:jc w:val="both"/>
        <w:rPr>
          <w:rFonts w:ascii="Times New Roman" w:eastAsia="MS Mincho" w:hAnsi="Times New Roman" w:cs="Times New Roman"/>
          <w:bCs/>
          <w:iCs/>
          <w:sz w:val="24"/>
          <w:szCs w:val="24"/>
          <w:lang w:eastAsia="x-none"/>
        </w:rPr>
      </w:pPr>
    </w:p>
    <w:p w:rsidR="00E10896" w:rsidRPr="0080226F" w:rsidRDefault="00E10896" w:rsidP="00A26C8F">
      <w:pPr>
        <w:spacing w:after="0" w:line="240" w:lineRule="auto"/>
        <w:jc w:val="both"/>
        <w:rPr>
          <w:rFonts w:ascii="Times New Roman" w:eastAsia="MS Mincho" w:hAnsi="Times New Roman" w:cs="Times New Roman"/>
          <w:b/>
          <w:bCs/>
          <w:color w:val="17365D"/>
          <w:kern w:val="32"/>
          <w:sz w:val="2"/>
          <w:szCs w:val="2"/>
          <w:lang w:eastAsia="x-none"/>
        </w:rPr>
      </w:pPr>
    </w:p>
    <w:sectPr w:rsidR="00E10896" w:rsidRPr="0080226F" w:rsidSect="00BB2212">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896" w:rsidRDefault="00E10896" w:rsidP="0080226F">
      <w:pPr>
        <w:spacing w:after="0" w:line="240" w:lineRule="auto"/>
      </w:pPr>
      <w:r>
        <w:separator/>
      </w:r>
    </w:p>
  </w:endnote>
  <w:endnote w:type="continuationSeparator" w:id="0">
    <w:p w:rsidR="00E10896" w:rsidRDefault="00E10896"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896" w:rsidRDefault="00E10896" w:rsidP="0080226F">
      <w:pPr>
        <w:spacing w:after="0" w:line="240" w:lineRule="auto"/>
      </w:pPr>
      <w:r>
        <w:separator/>
      </w:r>
    </w:p>
  </w:footnote>
  <w:footnote w:type="continuationSeparator" w:id="0">
    <w:p w:rsidR="00E10896" w:rsidRDefault="00E10896" w:rsidP="0080226F">
      <w:pPr>
        <w:spacing w:after="0" w:line="240" w:lineRule="auto"/>
      </w:pPr>
      <w:r>
        <w:continuationSeparator/>
      </w:r>
    </w:p>
  </w:footnote>
  <w:footnote w:id="1">
    <w:p w:rsidR="00E10896" w:rsidRDefault="00E10896" w:rsidP="00E10896">
      <w:pPr>
        <w:pStyle w:val="af6"/>
      </w:pPr>
      <w:r>
        <w:rPr>
          <w:rStyle w:val="af8"/>
        </w:rPr>
        <w:footnoteRef/>
      </w:r>
      <w:r>
        <w:t xml:space="preserve"> </w:t>
      </w:r>
      <w:r w:rsidRPr="007B160E">
        <w:rPr>
          <w:i/>
          <w:sz w:val="18"/>
          <w:szCs w:val="18"/>
        </w:rPr>
        <w:t>Данный текст необходимо удалить</w:t>
      </w:r>
    </w:p>
  </w:footnote>
  <w:footnote w:id="2">
    <w:p w:rsidR="00E10896" w:rsidRPr="004C485F" w:rsidRDefault="00E10896" w:rsidP="00E10896">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rsidR="00E10896" w:rsidRDefault="00E10896" w:rsidP="00E10896">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rsidR="00E10896" w:rsidRPr="004C485F" w:rsidRDefault="00E10896" w:rsidP="00E10896">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rsidR="00E10896" w:rsidRPr="00856653" w:rsidRDefault="00E10896" w:rsidP="00E10896">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96" w:rsidRDefault="00E10896">
    <w:pPr>
      <w:pStyle w:val="a5"/>
      <w:jc w:val="center"/>
    </w:pPr>
    <w:r>
      <w:fldChar w:fldCharType="begin"/>
    </w:r>
    <w:r>
      <w:instrText>PAGE   \* MERGEFORMAT</w:instrText>
    </w:r>
    <w:r>
      <w:fldChar w:fldCharType="separate"/>
    </w:r>
    <w:r w:rsidR="00B125A5">
      <w:rPr>
        <w:noProof/>
      </w:rPr>
      <w:t>21</w:t>
    </w:r>
    <w:r>
      <w:fldChar w:fldCharType="end"/>
    </w:r>
  </w:p>
  <w:p w:rsidR="00E10896" w:rsidRDefault="00E1089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255517"/>
      <w:docPartObj>
        <w:docPartGallery w:val="Page Numbers (Top of Page)"/>
        <w:docPartUnique/>
      </w:docPartObj>
    </w:sdtPr>
    <w:sdtContent>
      <w:p w:rsidR="00E10896" w:rsidRDefault="00E10896">
        <w:pPr>
          <w:pStyle w:val="a5"/>
          <w:jc w:val="center"/>
        </w:pPr>
        <w:r>
          <w:fldChar w:fldCharType="begin"/>
        </w:r>
        <w:r>
          <w:instrText>PAGE   \* MERGEFORMAT</w:instrText>
        </w:r>
        <w:r>
          <w:fldChar w:fldCharType="separate"/>
        </w:r>
        <w:r w:rsidR="00B125A5">
          <w:rPr>
            <w:noProof/>
          </w:rPr>
          <w:t>1</w:t>
        </w:r>
        <w:r>
          <w:fldChar w:fldCharType="end"/>
        </w:r>
      </w:p>
    </w:sdtContent>
  </w:sdt>
  <w:p w:rsidR="00E10896" w:rsidRDefault="00E1089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96" w:rsidRDefault="00E10896">
    <w:pPr>
      <w:pStyle w:val="a5"/>
      <w:jc w:val="center"/>
    </w:pPr>
    <w:r>
      <w:fldChar w:fldCharType="begin"/>
    </w:r>
    <w:r>
      <w:instrText>PAGE   \* MERGEFORMAT</w:instrText>
    </w:r>
    <w:r>
      <w:fldChar w:fldCharType="separate"/>
    </w:r>
    <w:r w:rsidR="00B125A5">
      <w:rPr>
        <w:noProof/>
      </w:rPr>
      <w:t>38</w:t>
    </w:r>
    <w:r>
      <w:fldChar w:fldCharType="end"/>
    </w:r>
  </w:p>
  <w:p w:rsidR="00E10896" w:rsidRDefault="00E1089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0146A"/>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EB2017"/>
    <w:multiLevelType w:val="hybridMultilevel"/>
    <w:tmpl w:val="9542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6016E"/>
    <w:multiLevelType w:val="multilevel"/>
    <w:tmpl w:val="2EBE84D0"/>
    <w:lvl w:ilvl="0">
      <w:start w:val="5"/>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5A1935"/>
    <w:multiLevelType w:val="multilevel"/>
    <w:tmpl w:val="7A0A577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D090C92"/>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BF0A08"/>
    <w:multiLevelType w:val="multilevel"/>
    <w:tmpl w:val="EB2A6B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EB324C5"/>
    <w:multiLevelType w:val="multilevel"/>
    <w:tmpl w:val="8DDCB9D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46A4665"/>
    <w:multiLevelType w:val="hybridMultilevel"/>
    <w:tmpl w:val="97BC71FA"/>
    <w:lvl w:ilvl="0" w:tplc="0538A546">
      <w:start w:val="1"/>
      <w:numFmt w:val="decimal"/>
      <w:lvlText w:val="%1."/>
      <w:lvlJc w:val="left"/>
      <w:pPr>
        <w:ind w:left="720" w:hanging="360"/>
      </w:pPr>
    </w:lvl>
    <w:lvl w:ilvl="1" w:tplc="E064E4D0">
      <w:start w:val="1"/>
      <w:numFmt w:val="lowerLetter"/>
      <w:lvlText w:val="%2."/>
      <w:lvlJc w:val="left"/>
      <w:pPr>
        <w:ind w:left="1440" w:hanging="360"/>
      </w:pPr>
    </w:lvl>
    <w:lvl w:ilvl="2" w:tplc="842AD374">
      <w:start w:val="1"/>
      <w:numFmt w:val="lowerRoman"/>
      <w:lvlText w:val="%3."/>
      <w:lvlJc w:val="right"/>
      <w:pPr>
        <w:ind w:left="2160" w:hanging="180"/>
      </w:pPr>
    </w:lvl>
    <w:lvl w:ilvl="3" w:tplc="9AF4EB88">
      <w:start w:val="1"/>
      <w:numFmt w:val="decimal"/>
      <w:lvlText w:val="%4."/>
      <w:lvlJc w:val="left"/>
      <w:pPr>
        <w:ind w:left="2880" w:hanging="360"/>
      </w:pPr>
    </w:lvl>
    <w:lvl w:ilvl="4" w:tplc="7408CDB8">
      <w:start w:val="1"/>
      <w:numFmt w:val="lowerLetter"/>
      <w:lvlText w:val="%5."/>
      <w:lvlJc w:val="left"/>
      <w:pPr>
        <w:ind w:left="3600" w:hanging="360"/>
      </w:pPr>
    </w:lvl>
    <w:lvl w:ilvl="5" w:tplc="8C0060F0">
      <w:start w:val="1"/>
      <w:numFmt w:val="lowerRoman"/>
      <w:lvlText w:val="%6."/>
      <w:lvlJc w:val="right"/>
      <w:pPr>
        <w:ind w:left="4320" w:hanging="180"/>
      </w:pPr>
    </w:lvl>
    <w:lvl w:ilvl="6" w:tplc="6D8CFE06">
      <w:start w:val="1"/>
      <w:numFmt w:val="decimal"/>
      <w:lvlText w:val="%7."/>
      <w:lvlJc w:val="left"/>
      <w:pPr>
        <w:ind w:left="5040" w:hanging="360"/>
      </w:pPr>
    </w:lvl>
    <w:lvl w:ilvl="7" w:tplc="C82E259A">
      <w:start w:val="1"/>
      <w:numFmt w:val="lowerLetter"/>
      <w:lvlText w:val="%8."/>
      <w:lvlJc w:val="left"/>
      <w:pPr>
        <w:ind w:left="5760" w:hanging="360"/>
      </w:pPr>
    </w:lvl>
    <w:lvl w:ilvl="8" w:tplc="FCF4BFA2">
      <w:start w:val="1"/>
      <w:numFmt w:val="lowerRoman"/>
      <w:lvlText w:val="%9."/>
      <w:lvlJc w:val="right"/>
      <w:pPr>
        <w:ind w:left="6480"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7"/>
  </w:num>
  <w:num w:numId="3">
    <w:abstractNumId w:val="5"/>
  </w:num>
  <w:num w:numId="4">
    <w:abstractNumId w:val="1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1"/>
  </w:num>
  <w:num w:numId="10">
    <w:abstractNumId w:val="10"/>
  </w:num>
  <w:num w:numId="11">
    <w:abstractNumId w:val="9"/>
  </w:num>
  <w:num w:numId="12">
    <w:abstractNumId w:val="0"/>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0A5978"/>
    <w:rsid w:val="00196A7D"/>
    <w:rsid w:val="00251A67"/>
    <w:rsid w:val="002B7C9A"/>
    <w:rsid w:val="003144BB"/>
    <w:rsid w:val="00384155"/>
    <w:rsid w:val="004240F4"/>
    <w:rsid w:val="00470CD4"/>
    <w:rsid w:val="004C2A2D"/>
    <w:rsid w:val="00504D2F"/>
    <w:rsid w:val="00523C93"/>
    <w:rsid w:val="00550EEB"/>
    <w:rsid w:val="00572FBE"/>
    <w:rsid w:val="005A58C4"/>
    <w:rsid w:val="005D58FA"/>
    <w:rsid w:val="005F0AB6"/>
    <w:rsid w:val="00621012"/>
    <w:rsid w:val="00684259"/>
    <w:rsid w:val="006909C4"/>
    <w:rsid w:val="006B44F5"/>
    <w:rsid w:val="006C5D83"/>
    <w:rsid w:val="006E5E3C"/>
    <w:rsid w:val="00703381"/>
    <w:rsid w:val="00706022"/>
    <w:rsid w:val="00765259"/>
    <w:rsid w:val="007C2757"/>
    <w:rsid w:val="007C40C2"/>
    <w:rsid w:val="007E7729"/>
    <w:rsid w:val="007F329E"/>
    <w:rsid w:val="0080226F"/>
    <w:rsid w:val="00816742"/>
    <w:rsid w:val="00825769"/>
    <w:rsid w:val="008409A4"/>
    <w:rsid w:val="008B1B89"/>
    <w:rsid w:val="009113A4"/>
    <w:rsid w:val="00937802"/>
    <w:rsid w:val="009579CB"/>
    <w:rsid w:val="009637C1"/>
    <w:rsid w:val="00974149"/>
    <w:rsid w:val="009B1A45"/>
    <w:rsid w:val="009C7EFB"/>
    <w:rsid w:val="009D15C0"/>
    <w:rsid w:val="00A02FB2"/>
    <w:rsid w:val="00A22333"/>
    <w:rsid w:val="00A26C8F"/>
    <w:rsid w:val="00A41790"/>
    <w:rsid w:val="00A74122"/>
    <w:rsid w:val="00A978DA"/>
    <w:rsid w:val="00AE52E4"/>
    <w:rsid w:val="00B125A5"/>
    <w:rsid w:val="00B41F7B"/>
    <w:rsid w:val="00B72787"/>
    <w:rsid w:val="00BB2212"/>
    <w:rsid w:val="00BD54BE"/>
    <w:rsid w:val="00C4383E"/>
    <w:rsid w:val="00CA18E1"/>
    <w:rsid w:val="00CB1FE4"/>
    <w:rsid w:val="00CD0FD5"/>
    <w:rsid w:val="00CD5D41"/>
    <w:rsid w:val="00CE4819"/>
    <w:rsid w:val="00CF091D"/>
    <w:rsid w:val="00D0460F"/>
    <w:rsid w:val="00D07118"/>
    <w:rsid w:val="00D944F8"/>
    <w:rsid w:val="00DE3EFA"/>
    <w:rsid w:val="00E10896"/>
    <w:rsid w:val="00E44EA6"/>
    <w:rsid w:val="00E527E2"/>
    <w:rsid w:val="00EB11B3"/>
    <w:rsid w:val="00EC3947"/>
    <w:rsid w:val="00EF331B"/>
    <w:rsid w:val="00F177D9"/>
    <w:rsid w:val="00F22368"/>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4"/>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Taranovskiyi@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2E0CBD"/>
    <w:rsid w:val="00453EC3"/>
    <w:rsid w:val="005C3602"/>
    <w:rsid w:val="005D693E"/>
    <w:rsid w:val="00731A92"/>
    <w:rsid w:val="00786BA4"/>
    <w:rsid w:val="00BC609F"/>
    <w:rsid w:val="00CB7CC0"/>
    <w:rsid w:val="00F47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56</Pages>
  <Words>19271</Words>
  <Characters>109850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2019-02-21T12:03:00Z</cp:lastPrinted>
  <dcterms:created xsi:type="dcterms:W3CDTF">2019-01-29T10:54:00Z</dcterms:created>
  <dcterms:modified xsi:type="dcterms:W3CDTF">2019-02-21T12:03:00Z</dcterms:modified>
</cp:coreProperties>
</file>